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24014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40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33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35"/>
          <w:sz w:val="36"/>
        </w:rPr>
        <w:t> </w:t>
      </w:r>
      <w:r>
        <w:rPr>
          <w:b/>
          <w:sz w:val="36"/>
        </w:rPr>
        <w:t>Bryozoa(</w:t>
      </w:r>
      <w:r>
        <w:rPr>
          <w:b/>
          <w:sz w:val="38"/>
        </w:rPr>
        <w:t>Homotrypa</w:t>
      </w:r>
      <w:r>
        <w:rPr>
          <w:b/>
          <w:spacing w:val="-35"/>
          <w:sz w:val="38"/>
        </w:rPr>
        <w:t> </w:t>
      </w:r>
      <w:r>
        <w:rPr>
          <w:b/>
          <w:sz w:val="38"/>
        </w:rPr>
        <w:t>flabellaris</w:t>
      </w:r>
      <w:r>
        <w:rPr>
          <w:b/>
          <w:sz w:val="36"/>
        </w:rPr>
        <w:t>,</w:t>
      </w:r>
      <w:r>
        <w:rPr>
          <w:b/>
          <w:spacing w:val="-37"/>
          <w:sz w:val="36"/>
        </w:rPr>
        <w:t> </w:t>
      </w:r>
      <w:r>
        <w:rPr>
          <w:b/>
          <w:sz w:val="36"/>
        </w:rPr>
        <w:t>태형동물)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Cincinnati, Ohio,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태형동물문에 속하는 한 종으로, 기둥상 또는 나뭇가지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상</w:t>
      </w:r>
    </w:p>
    <w:p>
      <w:pPr>
        <w:pStyle w:val="BodyText"/>
        <w:ind w:firstLine="0"/>
      </w:pPr>
      <w:r>
        <w:rPr/>
        <w:t>의 군체를 이루고 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04" w:hanging="566"/>
        <w:jc w:val="left"/>
        <w:rPr>
          <w:b/>
          <w:sz w:val="32"/>
        </w:rPr>
      </w:pPr>
      <w:r>
        <w:rPr>
          <w:b/>
          <w:sz w:val="32"/>
        </w:rPr>
        <w:t>이들 골격 내부에는 각각의 개체가 서식한 zooecia방이 </w:t>
      </w:r>
      <w:r>
        <w:rPr>
          <w:b/>
          <w:spacing w:val="-11"/>
          <w:sz w:val="32"/>
        </w:rPr>
        <w:t>잘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오르도비스계 Richmond 층군에서</w:t>
      </w:r>
      <w:r>
        <w:rPr>
          <w:b/>
          <w:spacing w:val="-25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2019-12-07T10:44:14Z</dcterms:created>
  <dcterms:modified xsi:type="dcterms:W3CDTF">2019-12-07T10:44:14Z</dcterms:modified>
</cp:coreProperties>
</file>