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ge">
              <wp:posOffset>359955</wp:posOffset>
            </wp:positionV>
            <wp:extent cx="5400040" cy="5940044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4004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66" w:lineRule="exact"/>
        <w:rPr>
          <w:b/>
          <w:sz w:val="36"/>
        </w:rPr>
      </w:pPr>
      <w:r>
        <w:rPr>
          <w:b/>
          <w:sz w:val="36"/>
        </w:rPr>
        <w:t>화석이름 : Trilobite(</w:t>
      </w:r>
      <w:r>
        <w:rPr>
          <w:b/>
          <w:sz w:val="38"/>
        </w:rPr>
        <w:t>Basiliella</w:t>
      </w:r>
      <w:r>
        <w:rPr>
          <w:b/>
          <w:sz w:val="36"/>
        </w:rPr>
        <w:t>,</w:t>
      </w:r>
      <w:r>
        <w:rPr>
          <w:b/>
          <w:sz w:val="36"/>
          <w:spacing w:val="-26"/>
        </w:rPr>
        <w:t xml:space="preserve"> </w:t>
      </w:r>
      <w:r>
        <w:rPr>
          <w:b/>
          <w:sz w:val="36"/>
        </w:rPr>
        <w:t>삼엽충)</w:t>
      </w:r>
    </w:p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3" w:lineRule="exact"/>
      </w:pPr>
      <w:r>
        <w:rPr/>
        <w:t>보유기관 : 강원대학교</w:t>
      </w:r>
      <w:r>
        <w:rPr>
          <w:spacing w:val="1"/>
        </w:rPr>
        <w:t xml:space="preserve"> </w:t>
      </w:r>
      <w:r>
        <w:rPr/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 Basiliella가 흑색 셰일이 우세한 오르도비스계</w:t>
      </w:r>
      <w:r>
        <w:rPr>
          <w:b/>
          <w:sz w:val="32"/>
          <w:spacing w:val="-1"/>
        </w:rPr>
        <w:t xml:space="preserve"> </w:t>
      </w:r>
      <w:r>
        <w:rPr>
          <w:b/>
          <w:sz w:val="32"/>
        </w:rPr>
        <w:t>직운</w:t>
      </w:r>
    </w:p>
    <w:p>
      <w:pPr>
        <w:pStyle w:val="BodyText"/>
        <w:ind w:firstLine="0"/>
      </w:pPr>
      <w:r>
        <w:rPr/>
        <w:t>산층에서 cast의 형태로 나타난다.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279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>머리와 꼬리 끝은 둥글고, 머리의 spine은 잘 발달되지 않는다.</w:t>
      </w:r>
    </w:p>
    <w:p>
      <w:pPr>
        <w:pStyle w:val="ListParagraph"/>
        <w:ind w:left="9933" w:right="34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 xml:space="preserve">바다였 </w:t>
      </w:r>
      <w:r>
        <w:rPr>
          <w:b/>
          <w:sz w:val="32"/>
        </w:rPr>
        <w:t>음을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58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3" w:hanging="567"/>
      </w:pPr>
      <w:rPr>
        <w:rFonts w:hint="default"/>
      </w:rPr>
    </w:lvl>
    <w:lvl w:ilvl="3">
      <w:numFmt w:val="bullet"/>
      <w:lvlText w:val="•"/>
      <w:lvlJc w:val="left"/>
      <w:pPr>
        <w:ind w:left="11827" w:hanging="567"/>
      </w:pPr>
      <w:rPr>
        <w:rFonts w:hint="default"/>
      </w:rPr>
    </w:lvl>
    <w:lvl w:ilvl="4">
      <w:numFmt w:val="bullet"/>
      <w:lvlText w:val="•"/>
      <w:lvlJc w:val="left"/>
      <w:pPr>
        <w:ind w:left="12771" w:hanging="567"/>
      </w:pPr>
      <w:rPr>
        <w:rFonts w:hint="default"/>
      </w:rPr>
    </w:lvl>
    <w:lvl w:ilvl="5">
      <w:numFmt w:val="bullet"/>
      <w:lvlText w:val="•"/>
      <w:lvlJc w:val="left"/>
      <w:pPr>
        <w:ind w:left="13715" w:hanging="567"/>
      </w:pPr>
      <w:rPr>
        <w:rFonts w:hint="default"/>
      </w:rPr>
    </w:lvl>
    <w:lvl w:ilvl="6">
      <w:numFmt w:val="bullet"/>
      <w:lvlText w:val="•"/>
      <w:lvlJc w:val="left"/>
      <w:pPr>
        <w:ind w:left="14659" w:hanging="567"/>
      </w:pPr>
      <w:rPr>
        <w:rFonts w:hint="default"/>
      </w:rPr>
    </w:lvl>
    <w:lvl w:ilvl="7">
      <w:numFmt w:val="bullet"/>
      <w:lvlText w:val="•"/>
      <w:lvlJc w:val="left"/>
      <w:pPr>
        <w:ind w:left="15603" w:hanging="567"/>
      </w:pPr>
      <w:rPr>
        <w:rFonts w:hint="default"/>
      </w:rPr>
    </w:lvl>
    <w:lvl w:ilvl="8">
      <w:numFmt w:val="bullet"/>
      <w:lvlText w:val="•"/>
      <w:lvlJc w:val="left"/>
      <w:pPr>
        <w:ind w:left="1654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37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2019-12-07T10:44:13Z</dcterms:created>
  <dcterms:modified xsi:type="dcterms:W3CDTF">2024-10-13T23:51:56Z</dcterms:modified>
  <cp:version>1200.0100.01</cp:version>
</cp:coreProperties>
</file>