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50" w:lineRule="exact" w:before="109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4081</wp:posOffset>
            </wp:positionV>
            <wp:extent cx="5400040" cy="4657471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657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 화성암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암석이름 :</w:t>
      </w:r>
      <w:r>
        <w:rPr>
          <w:b/>
          <w:spacing w:val="3"/>
          <w:sz w:val="36"/>
        </w:rPr>
        <w:t> </w:t>
      </w:r>
      <w:r>
        <w:rPr>
          <w:b/>
          <w:sz w:val="36"/>
        </w:rPr>
        <w:t>흑요암(Obsidian)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주요광물 : 석영,</w:t>
      </w:r>
      <w:r>
        <w:rPr>
          <w:b/>
          <w:spacing w:val="3"/>
          <w:sz w:val="36"/>
        </w:rPr>
        <w:t> </w:t>
      </w:r>
      <w:r>
        <w:rPr>
          <w:b/>
          <w:sz w:val="36"/>
        </w:rPr>
        <w:t>장석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지질학과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Millard </w:t>
      </w:r>
      <w:r>
        <w:rPr>
          <w:b/>
          <w:spacing w:val="-4"/>
          <w:sz w:val="36"/>
        </w:rPr>
        <w:t>County, </w:t>
      </w:r>
      <w:r>
        <w:rPr>
          <w:b/>
          <w:sz w:val="36"/>
        </w:rPr>
        <w:t>Utah,</w:t>
      </w:r>
      <w:r>
        <w:rPr>
          <w:b/>
          <w:spacing w:val="-7"/>
          <w:sz w:val="36"/>
        </w:rPr>
        <w:t> </w:t>
      </w:r>
      <w:r>
        <w:rPr>
          <w:b/>
          <w:sz w:val="36"/>
        </w:rPr>
        <w:t>USA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규산이 풍부한 유리질</w:t>
      </w:r>
      <w:r>
        <w:rPr>
          <w:b/>
          <w:spacing w:val="-15"/>
          <w:sz w:val="32"/>
        </w:rPr>
        <w:t> </w:t>
      </w:r>
      <w:r>
        <w:rPr>
          <w:b/>
          <w:sz w:val="32"/>
        </w:rPr>
        <w:t>화산암이다.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용암이 지표에서 급속히 고결하여</w:t>
      </w:r>
      <w:r>
        <w:rPr>
          <w:b/>
          <w:spacing w:val="-19"/>
          <w:sz w:val="32"/>
        </w:rPr>
        <w:t> </w:t>
      </w:r>
      <w:r>
        <w:rPr>
          <w:b/>
          <w:sz w:val="32"/>
        </w:rPr>
        <w:t>생성된다.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2" w:after="0"/>
        <w:ind w:left="9933" w:right="112" w:hanging="566"/>
        <w:jc w:val="left"/>
        <w:rPr>
          <w:b/>
          <w:sz w:val="32"/>
        </w:rPr>
      </w:pPr>
      <w:r>
        <w:rPr>
          <w:b/>
          <w:sz w:val="32"/>
        </w:rPr>
        <w:t>일반적으로 치밀하고 유리질 광택을 가지며, 흑색, 회색, </w:t>
      </w:r>
      <w:r>
        <w:rPr>
          <w:b/>
          <w:spacing w:val="-13"/>
          <w:sz w:val="32"/>
        </w:rPr>
        <w:t>적 </w:t>
      </w:r>
      <w:r>
        <w:rPr>
          <w:b/>
          <w:sz w:val="32"/>
        </w:rPr>
        <w:t>색, 갈색을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띤다.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80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패각상으로 쉽게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깨진다.</w:t>
      </w:r>
    </w:p>
    <w:sectPr>
      <w:type w:val="continuous"/>
      <w:pgSz w:w="19200" w:h="10800" w:orient="landscape"/>
      <w:pgMar w:top="560" w:bottom="280" w:left="1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Malgun Gothic">
    <w:altName w:val="Malgun Gothic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86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32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7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724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670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616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562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spacing w:line="576" w:lineRule="exact"/>
      <w:ind w:left="9933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2019-12-08T11:02:20Z</dcterms:created>
  <dcterms:modified xsi:type="dcterms:W3CDTF">2019-12-08T11:02:20Z</dcterms:modified>
</cp:coreProperties>
</file>