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9085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90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도신리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10'48.2"N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06'40.0"E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5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점토와</w:t>
      </w:r>
    </w:p>
    <w:p>
      <w:pPr>
        <w:pStyle w:val="BodyText"/>
        <w:spacing w:line="576" w:lineRule="exact"/>
        <w:ind w:left="9912" w:right="728" w:firstLine="0"/>
        <w:jc w:val="center"/>
      </w:pPr>
      <w:r>
        <w:rPr/>
        <w:t>같은 작은 퇴적물이 들어가 있고 분급이 분량하다.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3" w:hanging="567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</w:t>
      </w:r>
      <w:r>
        <w:rPr>
          <w:b/>
          <w:spacing w:val="-4"/>
          <w:sz w:val="32"/>
        </w:rPr>
        <w:t>각력암, </w:t>
      </w:r>
      <w:r>
        <w:rPr>
          <w:b/>
          <w:sz w:val="32"/>
        </w:rPr>
        <w:t>원마도가 좋으면 역암으로 두 퇴적암을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짧았음을</w:t>
      </w:r>
    </w:p>
    <w:p>
      <w:pPr>
        <w:pStyle w:val="BodyText"/>
        <w:spacing w:line="578" w:lineRule="exact"/>
        <w:ind w:left="4116" w:right="728" w:firstLine="0"/>
        <w:jc w:val="center"/>
      </w:pPr>
      <w:r>
        <w:rPr/>
        <w:t>의미한다.</w:t>
      </w:r>
    </w:p>
    <w:sectPr>
      <w:type w:val="continuous"/>
      <w:pgSz w:w="19200" w:h="10800" w:orient="landscape"/>
      <w:pgMar w:top="560" w:bottom="280" w:left="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