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2345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이암(Mudstone)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점토광물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56" w:hanging="566"/>
        <w:jc w:val="left"/>
        <w:rPr>
          <w:b/>
          <w:sz w:val="32"/>
        </w:rPr>
      </w:pPr>
      <w:r>
        <w:rPr>
          <w:b/>
          <w:sz w:val="32"/>
        </w:rPr>
        <w:t>주로 점토로 이루어진 세립질의 퇴적암으로 점토암, </w:t>
      </w:r>
      <w:r>
        <w:rPr>
          <w:b/>
          <w:spacing w:val="-8"/>
          <w:sz w:val="32"/>
        </w:rPr>
        <w:t>실트 </w:t>
      </w:r>
      <w:r>
        <w:rPr>
          <w:b/>
          <w:sz w:val="32"/>
        </w:rPr>
        <w:t>암, 아질라이트의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6" w:hanging="566"/>
        <w:jc w:val="left"/>
        <w:rPr>
          <w:b/>
          <w:sz w:val="32"/>
        </w:rPr>
      </w:pPr>
      <w:r>
        <w:rPr>
          <w:b/>
          <w:sz w:val="32"/>
        </w:rPr>
        <w:t>셰일의 특징인 박리(fissility)가 나타나지 않는 이질 퇴적암 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45" w:hanging="566"/>
        <w:jc w:val="left"/>
        <w:rPr>
          <w:b/>
          <w:sz w:val="32"/>
        </w:rPr>
      </w:pPr>
      <w:r>
        <w:rPr>
          <w:b/>
          <w:sz w:val="32"/>
        </w:rPr>
        <w:t>실트가 점토보다 많은 경우는 실트암, 점토가 실트보다 </w:t>
      </w:r>
      <w:r>
        <w:rPr>
          <w:b/>
          <w:spacing w:val="-15"/>
          <w:sz w:val="32"/>
        </w:rPr>
        <w:t>많 </w:t>
      </w:r>
      <w:r>
        <w:rPr>
          <w:b/>
          <w:sz w:val="32"/>
        </w:rPr>
        <w:t>은 경우는 점토암이라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06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