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40573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7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전기석 우백질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편마암</w:t>
      </w:r>
    </w:p>
    <w:p>
      <w:pPr>
        <w:spacing w:line="649" w:lineRule="exact" w:before="0"/>
        <w:ind w:left="11126" w:right="0" w:firstLine="0"/>
        <w:jc w:val="left"/>
        <w:rPr>
          <w:b/>
          <w:sz w:val="36"/>
        </w:rPr>
      </w:pPr>
      <w:r>
        <w:rPr>
          <w:b/>
          <w:sz w:val="36"/>
        </w:rPr>
        <w:t>(Tourmaline leucocratic 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전기석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 북면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</w:t>
      </w:r>
      <w:r>
        <w:rPr>
          <w:b/>
          <w:spacing w:val="-3"/>
          <w:sz w:val="32"/>
        </w:rPr>
        <w:t>높은 </w:t>
      </w:r>
      <w:r>
        <w:rPr>
          <w:b/>
          <w:sz w:val="32"/>
        </w:rPr>
        <w:t>변성정도가</w:t>
      </w:r>
      <w:r>
        <w:rPr>
          <w:b/>
          <w:spacing w:val="11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우흑대와 우백대가 잘 분화되어</w:t>
      </w:r>
      <w:r>
        <w:rPr>
          <w:b/>
          <w:spacing w:val="-2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수평 연장성과 엽리 평행성은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불량하다.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재결정작용이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나타나있다.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7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전기석이 특징적으로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유색광물의 양이 적어 우백질의 특징을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5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0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6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1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5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8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8" w:hanging="567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2019-12-10T16:23:47Z</dcterms:created>
  <dcterms:modified xsi:type="dcterms:W3CDTF">2019-12-10T16:23:47Z</dcterms:modified>
</cp:coreProperties>
</file>