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numPr>
          <w:ilvl w:val="0"/>
          <w:numId w:val="1"/>
        </w:numPr>
        <w:tabs>
          <w:tab w:pos="9368" w:val="left" w:leader="none"/>
        </w:tabs>
        <w:spacing w:line="650" w:lineRule="exact" w:before="109" w:after="0"/>
        <w:ind w:left="9367" w:right="0" w:hanging="283"/>
        <w:jc w:val="left"/>
      </w:pPr>
      <w:r>
        <w:rPr/>
        <w:drawing>
          <wp:anchor distT="0" distB="0" distL="0" distR="0" allowOverlap="1" layoutInCell="1" locked="0" behindDoc="0" simplePos="0" relativeHeight="1024">
            <wp:simplePos x="0" y="0"/>
            <wp:positionH relativeFrom="page">
              <wp:posOffset>179997</wp:posOffset>
            </wp:positionH>
            <wp:positionV relativeFrom="paragraph">
              <wp:posOffset>4081</wp:posOffset>
            </wp:positionV>
            <wp:extent cx="5400040" cy="4644009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644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분류 : 화성암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암석이름 : 휘록반암(Diabase</w:t>
      </w:r>
      <w:r>
        <w:rPr>
          <w:b/>
          <w:spacing w:val="-3"/>
          <w:sz w:val="36"/>
        </w:rPr>
        <w:t> </w:t>
      </w:r>
      <w:r>
        <w:rPr>
          <w:b/>
          <w:sz w:val="36"/>
        </w:rPr>
        <w:t>porphyry)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9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주요광물 : Ca-사장석,</w:t>
      </w:r>
      <w:r>
        <w:rPr>
          <w:b/>
          <w:spacing w:val="3"/>
          <w:sz w:val="36"/>
        </w:rPr>
        <w:t> </w:t>
      </w:r>
      <w:r>
        <w:rPr>
          <w:b/>
          <w:sz w:val="36"/>
        </w:rPr>
        <w:t>보통휘석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보유기관 : 강원대학교</w:t>
      </w:r>
      <w:r>
        <w:rPr>
          <w:b/>
          <w:spacing w:val="-2"/>
          <w:sz w:val="36"/>
        </w:rPr>
        <w:t> </w:t>
      </w:r>
      <w:r>
        <w:rPr>
          <w:b/>
          <w:sz w:val="36"/>
        </w:rPr>
        <w:t>과학교육학부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산지 : Cape Ann, Massachusetts,</w:t>
      </w:r>
      <w:r>
        <w:rPr>
          <w:b/>
          <w:spacing w:val="-14"/>
          <w:sz w:val="36"/>
        </w:rPr>
        <w:t> </w:t>
      </w:r>
      <w:r>
        <w:rPr>
          <w:b/>
          <w:sz w:val="36"/>
        </w:rPr>
        <w:t>USA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특징</w:t>
      </w:r>
    </w:p>
    <w:p>
      <w:pPr>
        <w:pStyle w:val="ListParagraph"/>
        <w:numPr>
          <w:ilvl w:val="1"/>
          <w:numId w:val="1"/>
        </w:numPr>
        <w:tabs>
          <w:tab w:pos="9934" w:val="left" w:leader="none"/>
        </w:tabs>
        <w:spacing w:line="237" w:lineRule="auto" w:before="2" w:after="0"/>
        <w:ind w:left="9933" w:right="115" w:hanging="566"/>
        <w:jc w:val="both"/>
        <w:rPr>
          <w:b/>
          <w:sz w:val="32"/>
        </w:rPr>
      </w:pPr>
      <w:r>
        <w:rPr>
          <w:b/>
          <w:sz w:val="32"/>
        </w:rPr>
        <w:t>고철질의 반심성암으로 조립현무암의 성분광물이 다소 변 질하여 녹색을 띠게 되며 주 구성광물로 Ca-사장석과 </w:t>
      </w:r>
      <w:r>
        <w:rPr>
          <w:b/>
          <w:spacing w:val="-7"/>
          <w:sz w:val="32"/>
        </w:rPr>
        <w:t>고철 </w:t>
      </w:r>
      <w:r>
        <w:rPr>
          <w:b/>
          <w:sz w:val="32"/>
        </w:rPr>
        <w:t>질광물(주로 휘석)을 다량</w:t>
      </w:r>
      <w:r>
        <w:rPr>
          <w:b/>
          <w:spacing w:val="-15"/>
          <w:sz w:val="32"/>
        </w:rPr>
        <w:t> </w:t>
      </w:r>
      <w:r>
        <w:rPr>
          <w:b/>
          <w:sz w:val="32"/>
        </w:rPr>
        <w:t>포함한다.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237" w:lineRule="auto" w:before="6" w:after="0"/>
        <w:ind w:left="9933" w:right="340" w:hanging="566"/>
        <w:jc w:val="left"/>
        <w:rPr>
          <w:b/>
          <w:sz w:val="32"/>
        </w:rPr>
      </w:pPr>
      <w:r>
        <w:rPr>
          <w:b/>
          <w:sz w:val="32"/>
        </w:rPr>
        <w:t>Ca-사장석이 반정으로 나타나는 반상조직을 보이며 </w:t>
      </w:r>
      <w:r>
        <w:rPr>
          <w:b/>
          <w:spacing w:val="-7"/>
          <w:sz w:val="32"/>
        </w:rPr>
        <w:t>석기 </w:t>
      </w:r>
      <w:r>
        <w:rPr>
          <w:b/>
          <w:sz w:val="32"/>
        </w:rPr>
        <w:t>는 유리질로 이루어져</w:t>
      </w:r>
      <w:r>
        <w:rPr>
          <w:b/>
          <w:spacing w:val="-15"/>
          <w:sz w:val="32"/>
        </w:rPr>
        <w:t> </w:t>
      </w:r>
      <w:r>
        <w:rPr>
          <w:b/>
          <w:sz w:val="32"/>
        </w:rPr>
        <w:t>있다.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579" w:lineRule="exact" w:before="0" w:after="0"/>
        <w:ind w:left="9933" w:right="0" w:hanging="566"/>
        <w:jc w:val="left"/>
        <w:rPr>
          <w:b/>
          <w:sz w:val="32"/>
        </w:rPr>
      </w:pPr>
      <w:r>
        <w:rPr>
          <w:b/>
          <w:sz w:val="32"/>
        </w:rPr>
        <w:t>암록색, 흑록색, 회록색을</w:t>
      </w:r>
      <w:r>
        <w:rPr>
          <w:b/>
          <w:spacing w:val="-16"/>
          <w:sz w:val="32"/>
        </w:rPr>
        <w:t> </w:t>
      </w:r>
      <w:r>
        <w:rPr>
          <w:b/>
          <w:sz w:val="32"/>
        </w:rPr>
        <w:t>띤다.</w:t>
      </w:r>
    </w:p>
    <w:sectPr>
      <w:type w:val="continuous"/>
      <w:pgSz w:w="19200" w:h="10800" w:orient="landscape"/>
      <w:pgMar w:top="560" w:bottom="280" w:left="18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algun Gothic">
    <w:altName w:val="Malgun Gothic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9367" w:hanging="284"/>
      </w:pPr>
      <w:rPr>
        <w:rFonts w:hint="default" w:ascii="Arial" w:hAnsi="Arial" w:eastAsia="Arial" w:cs="Arial"/>
        <w:w w:val="100"/>
        <w:sz w:val="36"/>
        <w:szCs w:val="36"/>
      </w:rPr>
    </w:lvl>
    <w:lvl w:ilvl="1">
      <w:start w:val="0"/>
      <w:numFmt w:val="bullet"/>
      <w:lvlText w:val=""/>
      <w:lvlJc w:val="left"/>
      <w:pPr>
        <w:ind w:left="9933" w:hanging="567"/>
      </w:pPr>
      <w:rPr>
        <w:rFonts w:hint="default" w:ascii="Wingdings" w:hAnsi="Wingdings" w:eastAsia="Wingdings" w:cs="Wingdings"/>
        <w:w w:val="100"/>
        <w:sz w:val="32"/>
        <w:szCs w:val="32"/>
      </w:rPr>
    </w:lvl>
    <w:lvl w:ilvl="2">
      <w:start w:val="0"/>
      <w:numFmt w:val="bullet"/>
      <w:lvlText w:val="•"/>
      <w:lvlJc w:val="left"/>
      <w:pPr>
        <w:ind w:left="10879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818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758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697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637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5576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6516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algun Gothic" w:hAnsi="Malgun Gothic" w:eastAsia="Malgun Gothic" w:cs="Malgun Gothic"/>
    </w:rPr>
  </w:style>
  <w:style w:styleId="BodyText" w:type="paragraph">
    <w:name w:val="Body Text"/>
    <w:basedOn w:val="Normal"/>
    <w:uiPriority w:val="1"/>
    <w:qFormat/>
    <w:pPr>
      <w:ind w:left="9933" w:hanging="566"/>
    </w:pPr>
    <w:rPr>
      <w:rFonts w:ascii="Malgun Gothic" w:hAnsi="Malgun Gothic" w:eastAsia="Malgun Gothic" w:cs="Malgun Gothic"/>
      <w:b/>
      <w:bCs/>
      <w:sz w:val="32"/>
      <w:szCs w:val="32"/>
    </w:rPr>
  </w:style>
  <w:style w:styleId="Heading1" w:type="paragraph">
    <w:name w:val="Heading 1"/>
    <w:basedOn w:val="Normal"/>
    <w:uiPriority w:val="1"/>
    <w:qFormat/>
    <w:pPr>
      <w:spacing w:line="648" w:lineRule="exact"/>
      <w:ind w:left="9367" w:hanging="283"/>
      <w:outlineLvl w:val="1"/>
    </w:pPr>
    <w:rPr>
      <w:rFonts w:ascii="Malgun Gothic" w:hAnsi="Malgun Gothic" w:eastAsia="Malgun Gothic" w:cs="Malgun Gothic"/>
      <w:b/>
      <w:bCs/>
      <w:sz w:val="36"/>
      <w:szCs w:val="36"/>
    </w:rPr>
  </w:style>
  <w:style w:styleId="ListParagraph" w:type="paragraph">
    <w:name w:val="List Paragraph"/>
    <w:basedOn w:val="Normal"/>
    <w:uiPriority w:val="1"/>
    <w:qFormat/>
    <w:pPr>
      <w:spacing w:line="648" w:lineRule="exact"/>
      <w:ind w:left="9367" w:hanging="283"/>
    </w:pPr>
    <w:rPr>
      <w:rFonts w:ascii="Malgun Gothic" w:hAnsi="Malgun Gothic" w:eastAsia="Malgun Gothic" w:cs="Malgun Gothic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2019-12-08T11:20:24Z</dcterms:created>
  <dcterms:modified xsi:type="dcterms:W3CDTF">2019-12-08T11:20:24Z</dcterms:modified>
</cp:coreProperties>
</file>