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37" w:lineRule="exact" w:before="104" w:after="0"/>
        <w:ind w:left="9367" w:right="0" w:hanging="283"/>
        <w:jc w:val="left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179997</wp:posOffset>
            </wp:positionH>
            <wp:positionV relativeFrom="page">
              <wp:posOffset>360044</wp:posOffset>
            </wp:positionV>
            <wp:extent cx="5400040" cy="5806058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8060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분류 :</w:t>
      </w:r>
      <w:r>
        <w:rPr>
          <w:spacing w:val="3"/>
        </w:rPr>
        <w:t> </w:t>
      </w:r>
      <w:r>
        <w:rPr/>
        <w:t>화석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66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화석이름 : Graptolite(</w:t>
      </w:r>
      <w:r>
        <w:rPr>
          <w:b/>
          <w:sz w:val="38"/>
        </w:rPr>
        <w:t>Diplograptus sp.</w:t>
      </w:r>
      <w:r>
        <w:rPr>
          <w:b/>
          <w:sz w:val="36"/>
        </w:rPr>
        <w:t>,</w:t>
      </w:r>
      <w:r>
        <w:rPr>
          <w:b/>
          <w:spacing w:val="-64"/>
          <w:sz w:val="36"/>
        </w:rPr>
        <w:t> </w:t>
      </w:r>
      <w:r>
        <w:rPr>
          <w:b/>
          <w:sz w:val="36"/>
        </w:rPr>
        <w:t>필석류)</w:t>
      </w:r>
    </w:p>
    <w:p>
      <w:pPr>
        <w:pStyle w:val="Heading1"/>
        <w:numPr>
          <w:ilvl w:val="0"/>
          <w:numId w:val="1"/>
        </w:numPr>
        <w:tabs>
          <w:tab w:pos="9368" w:val="left" w:leader="none"/>
        </w:tabs>
        <w:spacing w:line="643" w:lineRule="exact" w:before="0" w:after="0"/>
        <w:ind w:left="9367" w:right="0" w:hanging="283"/>
        <w:jc w:val="left"/>
      </w:pPr>
      <w:r>
        <w:rPr/>
        <w:t>보유기관 : 강원대학교</w:t>
      </w:r>
      <w:r>
        <w:rPr>
          <w:spacing w:val="1"/>
        </w:rPr>
        <w:t> </w:t>
      </w:r>
      <w:r>
        <w:rPr/>
        <w:t>지질학과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9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산지 : 강원도 태백시</w:t>
      </w:r>
      <w:r>
        <w:rPr>
          <w:b/>
          <w:spacing w:val="4"/>
          <w:sz w:val="36"/>
        </w:rPr>
        <w:t> </w:t>
      </w:r>
      <w:r>
        <w:rPr>
          <w:b/>
          <w:sz w:val="36"/>
        </w:rPr>
        <w:t>장성동</w:t>
      </w:r>
    </w:p>
    <w:p>
      <w:pPr>
        <w:pStyle w:val="ListParagraph"/>
        <w:numPr>
          <w:ilvl w:val="0"/>
          <w:numId w:val="1"/>
        </w:numPr>
        <w:tabs>
          <w:tab w:pos="9368" w:val="left" w:leader="none"/>
        </w:tabs>
        <w:spacing w:line="648" w:lineRule="exact" w:before="0" w:after="0"/>
        <w:ind w:left="9367" w:right="0" w:hanging="283"/>
        <w:jc w:val="left"/>
        <w:rPr>
          <w:b/>
          <w:sz w:val="36"/>
        </w:rPr>
      </w:pPr>
      <w:r>
        <w:rPr>
          <w:b/>
          <w:sz w:val="36"/>
        </w:rPr>
        <w:t>특징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576" w:lineRule="exact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필석류의 캄브리안속에</w:t>
      </w:r>
      <w:r>
        <w:rPr>
          <w:b/>
          <w:spacing w:val="-13"/>
          <w:sz w:val="32"/>
        </w:rPr>
        <w:t> </w:t>
      </w:r>
      <w:r>
        <w:rPr>
          <w:b/>
          <w:sz w:val="32"/>
        </w:rPr>
        <w:t>해당한다.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37" w:lineRule="auto" w:before="3" w:after="0"/>
        <w:ind w:left="9933" w:right="98" w:hanging="566"/>
        <w:jc w:val="left"/>
        <w:rPr>
          <w:b/>
          <w:sz w:val="32"/>
        </w:rPr>
      </w:pPr>
      <w:r>
        <w:rPr>
          <w:b/>
          <w:sz w:val="32"/>
        </w:rPr>
        <w:t>Diplograptus의 형태나 종은 오르도비스기의 유용한 지표 가 된다. 따라서 몇몇 널리 분리된 암석 간의 상관관계를 알 수 있게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한다.</w:t>
      </w:r>
    </w:p>
    <w:p>
      <w:pPr>
        <w:pStyle w:val="ListParagraph"/>
        <w:numPr>
          <w:ilvl w:val="1"/>
          <w:numId w:val="1"/>
        </w:numPr>
        <w:tabs>
          <w:tab w:pos="9933" w:val="left" w:leader="none"/>
          <w:tab w:pos="9934" w:val="left" w:leader="none"/>
        </w:tabs>
        <w:spacing w:line="240" w:lineRule="auto" w:before="0" w:after="0"/>
        <w:ind w:left="9933" w:right="0" w:hanging="566"/>
        <w:jc w:val="left"/>
        <w:rPr>
          <w:b/>
          <w:sz w:val="32"/>
        </w:rPr>
      </w:pPr>
      <w:r>
        <w:rPr>
          <w:b/>
          <w:sz w:val="32"/>
        </w:rPr>
        <w:t>필석류 유기체들의</w:t>
      </w:r>
      <w:r>
        <w:rPr>
          <w:b/>
          <w:spacing w:val="-14"/>
          <w:sz w:val="32"/>
        </w:rPr>
        <w:t> </w:t>
      </w:r>
      <w:r>
        <w:rPr>
          <w:b/>
          <w:sz w:val="32"/>
        </w:rPr>
        <w:t>일부이다.</w:t>
      </w:r>
    </w:p>
    <w:sectPr>
      <w:type w:val="continuous"/>
      <w:pgSz w:w="19200" w:h="10810" w:orient="landscape"/>
      <w:pgMar w:top="560" w:bottom="280" w:left="1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Malgun Gothic">
    <w:altName w:val="Malgun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9367" w:hanging="284"/>
      </w:pPr>
      <w:rPr>
        <w:rFonts w:hint="default" w:ascii="Arial" w:hAnsi="Arial" w:eastAsia="Arial" w:cs="Arial"/>
        <w:spacing w:val="-43"/>
        <w:w w:val="100"/>
        <w:sz w:val="36"/>
        <w:szCs w:val="36"/>
      </w:rPr>
    </w:lvl>
    <w:lvl w:ilvl="1">
      <w:start w:val="0"/>
      <w:numFmt w:val="bullet"/>
      <w:lvlText w:val=""/>
      <w:lvlJc w:val="left"/>
      <w:pPr>
        <w:ind w:left="9933" w:hanging="567"/>
      </w:pPr>
      <w:rPr>
        <w:rFonts w:hint="default" w:ascii="Wingdings" w:hAnsi="Wingdings" w:eastAsia="Wingdings" w:cs="Wingdings"/>
        <w:w w:val="100"/>
        <w:sz w:val="32"/>
        <w:szCs w:val="32"/>
      </w:rPr>
    </w:lvl>
    <w:lvl w:ilvl="2">
      <w:start w:val="0"/>
      <w:numFmt w:val="bullet"/>
      <w:lvlText w:val="•"/>
      <w:lvlJc w:val="left"/>
      <w:pPr>
        <w:ind w:left="10872" w:hanging="5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5" w:hanging="5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738" w:hanging="5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671" w:hanging="5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4604" w:hanging="5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5536" w:hanging="5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6469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algun Gothic" w:hAnsi="Malgun Gothic" w:eastAsia="Malgun Gothic" w:cs="Malgun Gothic"/>
    </w:rPr>
  </w:style>
  <w:style w:styleId="BodyText" w:type="paragraph">
    <w:name w:val="Body Text"/>
    <w:basedOn w:val="Normal"/>
    <w:uiPriority w:val="1"/>
    <w:qFormat/>
    <w:pPr>
      <w:ind w:left="9933" w:hanging="566"/>
    </w:pPr>
    <w:rPr>
      <w:rFonts w:ascii="Malgun Gothic" w:hAnsi="Malgun Gothic" w:eastAsia="Malgun Gothic" w:cs="Malgun Gothic"/>
      <w:b/>
      <w:bCs/>
      <w:sz w:val="32"/>
      <w:szCs w:val="32"/>
    </w:rPr>
  </w:style>
  <w:style w:styleId="Heading1" w:type="paragraph">
    <w:name w:val="Heading 1"/>
    <w:basedOn w:val="Normal"/>
    <w:uiPriority w:val="1"/>
    <w:qFormat/>
    <w:pPr>
      <w:spacing w:line="637" w:lineRule="exact"/>
      <w:ind w:left="9367" w:hanging="283"/>
      <w:outlineLvl w:val="1"/>
    </w:pPr>
    <w:rPr>
      <w:rFonts w:ascii="Malgun Gothic" w:hAnsi="Malgun Gothic" w:eastAsia="Malgun Gothic" w:cs="Malgun Gothic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9367" w:hanging="283"/>
    </w:pPr>
    <w:rPr>
      <w:rFonts w:ascii="Malgun Gothic" w:hAnsi="Malgun Gothic" w:eastAsia="Malgun Gothic" w:cs="Malgun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2019-12-07T10:33:24Z</dcterms:created>
  <dcterms:modified xsi:type="dcterms:W3CDTF">2019-12-07T10:33:24Z</dcterms:modified>
</cp:coreProperties>
</file>