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4039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Pteridophyte(</w:t>
      </w:r>
      <w:r>
        <w:rPr>
          <w:b/>
          <w:sz w:val="38"/>
        </w:rPr>
        <w:t>Neuropteris sp.</w:t>
      </w:r>
      <w:r>
        <w:rPr>
          <w:b/>
          <w:sz w:val="36"/>
        </w:rPr>
        <w:t>,</w:t>
      </w:r>
      <w:r>
        <w:rPr>
          <w:b/>
          <w:spacing w:val="-68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황지동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석탄기에 번성하다 멸종한 양치류로서 다른 고사리류와 함 께 전세계적으로 석탄계 석탄층에서 흔히 산출되는 화석이 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6" w:after="0"/>
        <w:ind w:left="9933" w:right="212" w:hanging="566"/>
        <w:jc w:val="both"/>
        <w:rPr>
          <w:b/>
          <w:sz w:val="32"/>
        </w:rPr>
      </w:pPr>
      <w:r>
        <w:rPr>
          <w:b/>
          <w:sz w:val="32"/>
        </w:rPr>
        <w:t>관다발 조직을 가지는 육상 식물로 꽃과 종자 없이 </w:t>
      </w:r>
      <w:r>
        <w:rPr>
          <w:b/>
          <w:spacing w:val="-5"/>
          <w:sz w:val="32"/>
        </w:rPr>
        <w:t>포자로 </w:t>
      </w:r>
      <w:r>
        <w:rPr>
          <w:b/>
          <w:sz w:val="32"/>
        </w:rPr>
        <w:t>번식하며 잎 모양이 날개와 유사한 형태를 가지고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석탄기 무렵 온난하고 습한 육상 환경에서 잘 서식했던 </w:t>
      </w:r>
      <w:r>
        <w:rPr>
          <w:b/>
          <w:spacing w:val="-12"/>
          <w:sz w:val="32"/>
        </w:rPr>
        <w:t>것 </w:t>
      </w:r>
      <w:r>
        <w:rPr>
          <w:b/>
          <w:sz w:val="32"/>
        </w:rPr>
        <w:t>으로 볼 때 퇴적환경은 이와 유사했던 것으로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 지층에서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2019-12-07T10:44:12Z</dcterms:created>
  <dcterms:modified xsi:type="dcterms:W3CDTF">2019-12-07T10:44:12Z</dcterms:modified>
</cp:coreProperties>
</file>