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ListParagraph"/>
        <w:numPr>
          <w:ilvl w:val="0"/>
          <w:numId w:val="1"/>
        </w:numPr>
        <w:tabs>
          <w:tab w:pos="9365" w:val="left" w:leader="none"/>
        </w:tabs>
        <w:spacing w:line="651" w:lineRule="exact" w:before="111" w:after="0"/>
        <w:ind w:left="9364" w:right="0" w:hanging="283"/>
        <w:jc w:val="left"/>
        <w:rPr>
          <w:b/>
          <w:sz w:val="36"/>
        </w:rPr>
      </w:pPr>
      <w:r>
        <w:rPr/>
        <w:drawing>
          <wp:anchor distT="0" distB="0" distL="0" distR="0" allowOverlap="1" layoutInCell="1" locked="0" behindDoc="0" simplePos="0" relativeHeight="1024">
            <wp:simplePos x="0" y="0"/>
            <wp:positionH relativeFrom="page">
              <wp:posOffset>179831</wp:posOffset>
            </wp:positionH>
            <wp:positionV relativeFrom="paragraph">
              <wp:posOffset>3954</wp:posOffset>
            </wp:positionV>
            <wp:extent cx="5399532" cy="5611367"/>
            <wp:effectExtent l="0" t="0" r="0" b="0"/>
            <wp:wrapNone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9532" cy="56113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36"/>
        </w:rPr>
        <w:t>분류 :</w:t>
      </w:r>
      <w:r>
        <w:rPr>
          <w:b/>
          <w:spacing w:val="2"/>
          <w:sz w:val="36"/>
        </w:rPr>
        <w:t> </w:t>
      </w:r>
      <w:r>
        <w:rPr>
          <w:b/>
          <w:sz w:val="36"/>
        </w:rPr>
        <w:t>퇴적암</w:t>
      </w:r>
    </w:p>
    <w:p>
      <w:pPr>
        <w:pStyle w:val="ListParagraph"/>
        <w:numPr>
          <w:ilvl w:val="0"/>
          <w:numId w:val="1"/>
        </w:numPr>
        <w:tabs>
          <w:tab w:pos="9365" w:val="left" w:leader="none"/>
        </w:tabs>
        <w:spacing w:line="648" w:lineRule="exact" w:before="0" w:after="0"/>
        <w:ind w:left="9364" w:right="0" w:hanging="283"/>
        <w:jc w:val="left"/>
        <w:rPr>
          <w:b/>
          <w:sz w:val="36"/>
        </w:rPr>
      </w:pPr>
      <w:r>
        <w:rPr>
          <w:b/>
          <w:sz w:val="36"/>
        </w:rPr>
        <w:t>암석이름 : 석회질 셰일(Calcareous</w:t>
      </w:r>
      <w:r>
        <w:rPr>
          <w:b/>
          <w:spacing w:val="5"/>
          <w:sz w:val="36"/>
        </w:rPr>
        <w:t> </w:t>
      </w:r>
      <w:r>
        <w:rPr>
          <w:b/>
          <w:sz w:val="36"/>
        </w:rPr>
        <w:t>shale)</w:t>
      </w:r>
    </w:p>
    <w:p>
      <w:pPr>
        <w:pStyle w:val="ListParagraph"/>
        <w:numPr>
          <w:ilvl w:val="0"/>
          <w:numId w:val="1"/>
        </w:numPr>
        <w:tabs>
          <w:tab w:pos="9365" w:val="left" w:leader="none"/>
        </w:tabs>
        <w:spacing w:line="648" w:lineRule="exact" w:before="0" w:after="0"/>
        <w:ind w:left="9364" w:right="0" w:hanging="283"/>
        <w:jc w:val="left"/>
        <w:rPr>
          <w:b/>
          <w:sz w:val="36"/>
        </w:rPr>
      </w:pPr>
      <w:r>
        <w:rPr>
          <w:b/>
          <w:sz w:val="36"/>
        </w:rPr>
        <w:t>주요광물 : 석영, 장석,</w:t>
      </w:r>
      <w:r>
        <w:rPr>
          <w:b/>
          <w:spacing w:val="5"/>
          <w:sz w:val="36"/>
        </w:rPr>
        <w:t> </w:t>
      </w:r>
      <w:r>
        <w:rPr>
          <w:b/>
          <w:sz w:val="36"/>
        </w:rPr>
        <w:t>방해석</w:t>
      </w:r>
    </w:p>
    <w:p>
      <w:pPr>
        <w:pStyle w:val="ListParagraph"/>
        <w:numPr>
          <w:ilvl w:val="0"/>
          <w:numId w:val="1"/>
        </w:numPr>
        <w:tabs>
          <w:tab w:pos="9365" w:val="left" w:leader="none"/>
        </w:tabs>
        <w:spacing w:line="648" w:lineRule="exact" w:before="0" w:after="0"/>
        <w:ind w:left="9364" w:right="0" w:hanging="283"/>
        <w:jc w:val="left"/>
        <w:rPr>
          <w:b/>
          <w:sz w:val="36"/>
        </w:rPr>
      </w:pPr>
      <w:r>
        <w:rPr>
          <w:b/>
          <w:sz w:val="36"/>
        </w:rPr>
        <w:t>보유기관 : 강원대학교</w:t>
      </w:r>
      <w:r>
        <w:rPr>
          <w:b/>
          <w:spacing w:val="3"/>
          <w:sz w:val="36"/>
        </w:rPr>
        <w:t> </w:t>
      </w:r>
      <w:r>
        <w:rPr>
          <w:b/>
          <w:sz w:val="36"/>
        </w:rPr>
        <w:t>지질학과</w:t>
      </w:r>
    </w:p>
    <w:p>
      <w:pPr>
        <w:pStyle w:val="ListParagraph"/>
        <w:numPr>
          <w:ilvl w:val="0"/>
          <w:numId w:val="1"/>
        </w:numPr>
        <w:tabs>
          <w:tab w:pos="9365" w:val="left" w:leader="none"/>
        </w:tabs>
        <w:spacing w:line="648" w:lineRule="exact" w:before="0" w:after="0"/>
        <w:ind w:left="9364" w:right="0" w:hanging="283"/>
        <w:jc w:val="left"/>
        <w:rPr>
          <w:b/>
          <w:sz w:val="36"/>
        </w:rPr>
      </w:pPr>
      <w:r>
        <w:rPr>
          <w:b/>
          <w:sz w:val="36"/>
        </w:rPr>
        <w:t>산지 : 강원도 삼척시 노곡면</w:t>
      </w:r>
      <w:r>
        <w:rPr>
          <w:b/>
          <w:spacing w:val="1"/>
          <w:sz w:val="36"/>
        </w:rPr>
        <w:t> </w:t>
      </w:r>
      <w:r>
        <w:rPr>
          <w:b/>
          <w:sz w:val="36"/>
        </w:rPr>
        <w:t>여삼리</w:t>
      </w:r>
    </w:p>
    <w:p>
      <w:pPr>
        <w:pStyle w:val="ListParagraph"/>
        <w:numPr>
          <w:ilvl w:val="0"/>
          <w:numId w:val="1"/>
        </w:numPr>
        <w:tabs>
          <w:tab w:pos="9365" w:val="left" w:leader="none"/>
        </w:tabs>
        <w:spacing w:line="648" w:lineRule="exact" w:before="0" w:after="0"/>
        <w:ind w:left="9364" w:right="0" w:hanging="283"/>
        <w:jc w:val="left"/>
        <w:rPr>
          <w:b/>
          <w:sz w:val="36"/>
        </w:rPr>
      </w:pPr>
      <w:r>
        <w:rPr>
          <w:b/>
          <w:sz w:val="36"/>
        </w:rPr>
        <w:t>특징</w:t>
      </w:r>
    </w:p>
    <w:p>
      <w:pPr>
        <w:pStyle w:val="ListParagraph"/>
        <w:numPr>
          <w:ilvl w:val="1"/>
          <w:numId w:val="1"/>
        </w:numPr>
        <w:tabs>
          <w:tab w:pos="9931" w:val="left" w:leader="none"/>
          <w:tab w:pos="9932" w:val="left" w:leader="none"/>
        </w:tabs>
        <w:spacing w:line="237" w:lineRule="auto" w:before="2" w:after="0"/>
        <w:ind w:left="9931" w:right="102" w:hanging="567"/>
        <w:jc w:val="left"/>
        <w:rPr>
          <w:rFonts w:ascii="Calibri" w:hAnsi="Calibri" w:eastAsia="Calibri"/>
          <w:b/>
          <w:sz w:val="36"/>
        </w:rPr>
      </w:pPr>
      <w:r>
        <w:rPr>
          <w:b/>
          <w:sz w:val="36"/>
        </w:rPr>
        <w:t>흑색을</w:t>
      </w:r>
      <w:r>
        <w:rPr>
          <w:b/>
          <w:spacing w:val="-45"/>
          <w:sz w:val="36"/>
        </w:rPr>
        <w:t> </w:t>
      </w:r>
      <w:r>
        <w:rPr>
          <w:b/>
          <w:sz w:val="36"/>
        </w:rPr>
        <w:t>띠며</w:t>
      </w:r>
      <w:r>
        <w:rPr>
          <w:b/>
          <w:spacing w:val="-43"/>
          <w:sz w:val="36"/>
        </w:rPr>
        <w:t> </w:t>
      </w:r>
      <w:r>
        <w:rPr>
          <w:b/>
          <w:sz w:val="36"/>
        </w:rPr>
        <w:t>실트와</w:t>
      </w:r>
      <w:r>
        <w:rPr>
          <w:b/>
          <w:spacing w:val="-45"/>
          <w:sz w:val="36"/>
        </w:rPr>
        <w:t> </w:t>
      </w:r>
      <w:r>
        <w:rPr>
          <w:b/>
          <w:sz w:val="36"/>
        </w:rPr>
        <w:t>점토로</w:t>
      </w:r>
      <w:r>
        <w:rPr>
          <w:b/>
          <w:spacing w:val="-43"/>
          <w:sz w:val="36"/>
        </w:rPr>
        <w:t> </w:t>
      </w:r>
      <w:r>
        <w:rPr>
          <w:b/>
          <w:sz w:val="36"/>
        </w:rPr>
        <w:t>되어</w:t>
      </w:r>
      <w:r>
        <w:rPr>
          <w:b/>
          <w:spacing w:val="-45"/>
          <w:sz w:val="36"/>
        </w:rPr>
        <w:t> </w:t>
      </w:r>
      <w:r>
        <w:rPr>
          <w:b/>
          <w:sz w:val="36"/>
        </w:rPr>
        <w:t>있고</w:t>
      </w:r>
      <w:r>
        <w:rPr>
          <w:b/>
          <w:spacing w:val="-45"/>
          <w:sz w:val="36"/>
        </w:rPr>
        <w:t> </w:t>
      </w:r>
      <w:r>
        <w:rPr>
          <w:b/>
          <w:sz w:val="36"/>
        </w:rPr>
        <w:t>구성</w:t>
      </w:r>
      <w:r>
        <w:rPr>
          <w:b/>
          <w:spacing w:val="-43"/>
          <w:sz w:val="36"/>
        </w:rPr>
        <w:t> </w:t>
      </w:r>
      <w:r>
        <w:rPr>
          <w:b/>
          <w:spacing w:val="-5"/>
          <w:sz w:val="36"/>
        </w:rPr>
        <w:t>입자의 </w:t>
      </w:r>
      <w:r>
        <w:rPr>
          <w:b/>
          <w:sz w:val="36"/>
        </w:rPr>
        <w:t>비율은</w:t>
      </w:r>
      <w:r>
        <w:rPr>
          <w:b/>
          <w:spacing w:val="-45"/>
          <w:sz w:val="36"/>
        </w:rPr>
        <w:t> </w:t>
      </w:r>
      <w:r>
        <w:rPr>
          <w:b/>
          <w:sz w:val="36"/>
        </w:rPr>
        <w:t>이암과</w:t>
      </w:r>
      <w:r>
        <w:rPr>
          <w:b/>
          <w:spacing w:val="-43"/>
          <w:sz w:val="36"/>
        </w:rPr>
        <w:t> </w:t>
      </w:r>
      <w:r>
        <w:rPr>
          <w:b/>
          <w:sz w:val="36"/>
        </w:rPr>
        <w:t>동일하나</w:t>
      </w:r>
      <w:r>
        <w:rPr>
          <w:b/>
          <w:spacing w:val="-45"/>
          <w:sz w:val="36"/>
        </w:rPr>
        <w:t> </w:t>
      </w:r>
      <w:r>
        <w:rPr>
          <w:b/>
          <w:sz w:val="36"/>
        </w:rPr>
        <w:t>탄질물이</w:t>
      </w:r>
      <w:r>
        <w:rPr>
          <w:b/>
          <w:spacing w:val="-42"/>
          <w:sz w:val="36"/>
        </w:rPr>
        <w:t> </w:t>
      </w:r>
      <w:r>
        <w:rPr>
          <w:b/>
          <w:sz w:val="36"/>
        </w:rPr>
        <w:t>많이</w:t>
      </w:r>
      <w:r>
        <w:rPr>
          <w:b/>
          <w:spacing w:val="-45"/>
          <w:sz w:val="36"/>
        </w:rPr>
        <w:t> </w:t>
      </w:r>
      <w:r>
        <w:rPr>
          <w:b/>
          <w:sz w:val="36"/>
        </w:rPr>
        <w:t>포함되어 있다</w:t>
      </w:r>
      <w:r>
        <w:rPr>
          <w:rFonts w:ascii="Calibri" w:hAnsi="Calibri" w:eastAsia="Calibri"/>
          <w:b/>
          <w:sz w:val="36"/>
        </w:rPr>
        <w:t>.</w:t>
      </w:r>
    </w:p>
    <w:p>
      <w:pPr>
        <w:pStyle w:val="ListParagraph"/>
        <w:numPr>
          <w:ilvl w:val="1"/>
          <w:numId w:val="1"/>
        </w:numPr>
        <w:tabs>
          <w:tab w:pos="9931" w:val="left" w:leader="none"/>
          <w:tab w:pos="9932" w:val="left" w:leader="none"/>
        </w:tabs>
        <w:spacing w:line="237" w:lineRule="auto" w:before="6" w:after="0"/>
        <w:ind w:left="9931" w:right="102" w:hanging="567"/>
        <w:jc w:val="left"/>
        <w:rPr>
          <w:rFonts w:ascii="Calibri" w:hAnsi="Calibri" w:eastAsia="Calibri"/>
          <w:b/>
          <w:sz w:val="36"/>
        </w:rPr>
      </w:pPr>
      <w:r>
        <w:rPr>
          <w:b/>
          <w:sz w:val="36"/>
        </w:rPr>
        <w:t>암회색</w:t>
      </w:r>
      <w:r>
        <w:rPr>
          <w:b/>
          <w:spacing w:val="-45"/>
          <w:sz w:val="36"/>
        </w:rPr>
        <w:t> </w:t>
      </w:r>
      <w:r>
        <w:rPr>
          <w:b/>
          <w:sz w:val="36"/>
        </w:rPr>
        <w:t>내지</w:t>
      </w:r>
      <w:r>
        <w:rPr>
          <w:b/>
          <w:spacing w:val="-43"/>
          <w:sz w:val="36"/>
        </w:rPr>
        <w:t> </w:t>
      </w:r>
      <w:r>
        <w:rPr>
          <w:b/>
          <w:sz w:val="36"/>
        </w:rPr>
        <w:t>흑색을</w:t>
      </w:r>
      <w:r>
        <w:rPr>
          <w:b/>
          <w:spacing w:val="-45"/>
          <w:sz w:val="36"/>
        </w:rPr>
        <w:t> </w:t>
      </w:r>
      <w:r>
        <w:rPr>
          <w:b/>
          <w:sz w:val="36"/>
        </w:rPr>
        <w:t>띠며</w:t>
      </w:r>
      <w:r>
        <w:rPr>
          <w:b/>
          <w:spacing w:val="-43"/>
          <w:sz w:val="36"/>
        </w:rPr>
        <w:t> </w:t>
      </w:r>
      <w:r>
        <w:rPr>
          <w:b/>
          <w:sz w:val="36"/>
        </w:rPr>
        <w:t>포함</w:t>
      </w:r>
      <w:r>
        <w:rPr>
          <w:b/>
          <w:spacing w:val="-45"/>
          <w:sz w:val="36"/>
        </w:rPr>
        <w:t> </w:t>
      </w:r>
      <w:r>
        <w:rPr>
          <w:b/>
          <w:sz w:val="36"/>
        </w:rPr>
        <w:t>성분에</w:t>
      </w:r>
      <w:r>
        <w:rPr>
          <w:b/>
          <w:spacing w:val="-45"/>
          <w:sz w:val="36"/>
        </w:rPr>
        <w:t> </w:t>
      </w:r>
      <w:r>
        <w:rPr>
          <w:b/>
          <w:sz w:val="36"/>
        </w:rPr>
        <w:t>따라</w:t>
      </w:r>
      <w:r>
        <w:rPr>
          <w:b/>
          <w:spacing w:val="-43"/>
          <w:sz w:val="36"/>
        </w:rPr>
        <w:t> </w:t>
      </w:r>
      <w:r>
        <w:rPr>
          <w:b/>
          <w:spacing w:val="-5"/>
          <w:sz w:val="36"/>
        </w:rPr>
        <w:t>석회질 </w:t>
      </w:r>
      <w:r>
        <w:rPr>
          <w:b/>
          <w:sz w:val="36"/>
        </w:rPr>
        <w:t>셰일로</w:t>
      </w:r>
      <w:r>
        <w:rPr>
          <w:b/>
          <w:spacing w:val="-45"/>
          <w:sz w:val="36"/>
        </w:rPr>
        <w:t> </w:t>
      </w:r>
      <w:r>
        <w:rPr>
          <w:b/>
          <w:sz w:val="36"/>
        </w:rPr>
        <w:t>구분된다</w:t>
      </w:r>
      <w:r>
        <w:rPr>
          <w:rFonts w:ascii="Calibri" w:hAnsi="Calibri" w:eastAsia="Calibri"/>
          <w:b/>
          <w:sz w:val="36"/>
        </w:rPr>
        <w:t>.</w:t>
      </w:r>
    </w:p>
    <w:p>
      <w:pPr>
        <w:pStyle w:val="ListParagraph"/>
        <w:numPr>
          <w:ilvl w:val="1"/>
          <w:numId w:val="1"/>
        </w:numPr>
        <w:tabs>
          <w:tab w:pos="9931" w:val="left" w:leader="none"/>
          <w:tab w:pos="9932" w:val="left" w:leader="none"/>
        </w:tabs>
        <w:spacing w:line="651" w:lineRule="exact" w:before="0" w:after="0"/>
        <w:ind w:left="9931" w:right="0" w:hanging="567"/>
        <w:jc w:val="left"/>
        <w:rPr>
          <w:rFonts w:ascii="Calibri" w:hAnsi="Calibri" w:eastAsia="Calibri"/>
          <w:b/>
          <w:sz w:val="36"/>
        </w:rPr>
      </w:pPr>
      <w:r>
        <w:rPr>
          <w:b/>
          <w:sz w:val="36"/>
        </w:rPr>
        <w:t>염산 반응을</w:t>
      </w:r>
      <w:r>
        <w:rPr>
          <w:b/>
          <w:spacing w:val="-89"/>
          <w:sz w:val="36"/>
        </w:rPr>
        <w:t> </w:t>
      </w:r>
      <w:r>
        <w:rPr>
          <w:b/>
          <w:sz w:val="36"/>
        </w:rPr>
        <w:t>보인다</w:t>
      </w:r>
      <w:r>
        <w:rPr>
          <w:rFonts w:ascii="Calibri" w:hAnsi="Calibri" w:eastAsia="Calibri"/>
          <w:b/>
          <w:sz w:val="36"/>
        </w:rPr>
        <w:t>.</w:t>
      </w:r>
    </w:p>
    <w:sectPr>
      <w:type w:val="continuous"/>
      <w:pgSz w:w="19200" w:h="10800" w:orient="landscape"/>
      <w:pgMar w:top="560" w:bottom="280" w:left="180" w:right="12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Wingdings">
    <w:altName w:val="Wingdings"/>
    <w:charset w:val="2"/>
    <w:family w:val="auto"/>
    <w:pitch w:val="variable"/>
  </w:font>
  <w:font w:name="Malgun Gothic">
    <w:altName w:val="Malgun Gothic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9364" w:hanging="284"/>
      </w:pPr>
      <w:rPr>
        <w:rFonts w:hint="default" w:ascii="Arial" w:hAnsi="Arial" w:eastAsia="Arial" w:cs="Arial"/>
        <w:spacing w:val="-43"/>
        <w:w w:val="100"/>
        <w:sz w:val="36"/>
        <w:szCs w:val="36"/>
      </w:rPr>
    </w:lvl>
    <w:lvl w:ilvl="1">
      <w:start w:val="0"/>
      <w:numFmt w:val="bullet"/>
      <w:lvlText w:val=""/>
      <w:lvlJc w:val="left"/>
      <w:pPr>
        <w:ind w:left="9931" w:hanging="567"/>
      </w:pPr>
      <w:rPr>
        <w:rFonts w:hint="default" w:ascii="Wingdings" w:hAnsi="Wingdings" w:eastAsia="Wingdings" w:cs="Wingdings"/>
        <w:w w:val="100"/>
        <w:sz w:val="36"/>
        <w:szCs w:val="36"/>
      </w:rPr>
    </w:lvl>
    <w:lvl w:ilvl="2">
      <w:start w:val="0"/>
      <w:numFmt w:val="bullet"/>
      <w:lvlText w:val="•"/>
      <w:lvlJc w:val="left"/>
      <w:pPr>
        <w:ind w:left="10815" w:hanging="56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1690" w:hanging="56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2565" w:hanging="56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3440" w:hanging="56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4315" w:hanging="56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5190" w:hanging="56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6065" w:hanging="56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algun Gothic" w:hAnsi="Malgun Gothic" w:eastAsia="Malgun Gothic" w:cs="Malgun Gothic"/>
    </w:rPr>
  </w:style>
  <w:style w:styleId="BodyText" w:type="paragraph">
    <w:name w:val="Body Text"/>
    <w:basedOn w:val="Normal"/>
    <w:uiPriority w:val="1"/>
    <w:qFormat/>
    <w:pPr>
      <w:spacing w:line="648" w:lineRule="exact"/>
      <w:ind w:left="9364" w:hanging="283"/>
    </w:pPr>
    <w:rPr>
      <w:rFonts w:ascii="Malgun Gothic" w:hAnsi="Malgun Gothic" w:eastAsia="Malgun Gothic" w:cs="Malgun Gothic"/>
      <w:b/>
      <w:bCs/>
      <w:sz w:val="36"/>
      <w:szCs w:val="36"/>
    </w:rPr>
  </w:style>
  <w:style w:styleId="ListParagraph" w:type="paragraph">
    <w:name w:val="List Paragraph"/>
    <w:basedOn w:val="Normal"/>
    <w:uiPriority w:val="1"/>
    <w:qFormat/>
    <w:pPr>
      <w:spacing w:line="648" w:lineRule="exact"/>
      <w:ind w:left="9364" w:hanging="283"/>
    </w:pPr>
    <w:rPr>
      <w:rFonts w:ascii="Malgun Gothic" w:hAnsi="Malgun Gothic" w:eastAsia="Malgun Gothic" w:cs="Malgun Gothic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2019-12-24T15:13:30Z</dcterms:created>
  <dcterms:modified xsi:type="dcterms:W3CDTF">2019-12-24T15:13:30Z</dcterms:modified>
</cp:coreProperties>
</file>