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ListParagraph"/>
        <w:numPr>
          <w:ilvl w:val="0"/>
          <w:numId w:val="1"/>
        </w:numPr>
        <w:tabs>
          <w:tab w:pos="9368" w:val="left" w:leader="none"/>
        </w:tabs>
        <w:spacing w:line="650" w:lineRule="exact" w:before="109" w:after="0"/>
        <w:ind w:left="9367" w:right="0" w:hanging="283"/>
        <w:jc w:val="left"/>
        <w:rPr>
          <w:b/>
          <w:sz w:val="36"/>
        </w:rPr>
      </w:pPr>
      <w:r>
        <w:rPr/>
        <w:drawing>
          <wp:anchor distT="0" distB="0" distL="0" distR="0" allowOverlap="1" layoutInCell="1" locked="0" behindDoc="0" simplePos="0" relativeHeight="1024">
            <wp:simplePos x="0" y="0"/>
            <wp:positionH relativeFrom="page">
              <wp:posOffset>179997</wp:posOffset>
            </wp:positionH>
            <wp:positionV relativeFrom="paragraph">
              <wp:posOffset>4081</wp:posOffset>
            </wp:positionV>
            <wp:extent cx="5400040" cy="4852670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852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>분류 : 화성암</w:t>
      </w:r>
    </w:p>
    <w:p>
      <w:pPr>
        <w:pStyle w:val="ListParagraph"/>
        <w:numPr>
          <w:ilvl w:val="0"/>
          <w:numId w:val="1"/>
        </w:numPr>
        <w:tabs>
          <w:tab w:pos="9368" w:val="left" w:leader="none"/>
        </w:tabs>
        <w:spacing w:line="648" w:lineRule="exact" w:before="0" w:after="0"/>
        <w:ind w:left="9367" w:right="0" w:hanging="283"/>
        <w:jc w:val="left"/>
        <w:rPr>
          <w:b/>
          <w:sz w:val="36"/>
        </w:rPr>
      </w:pPr>
      <w:r>
        <w:rPr>
          <w:b/>
          <w:sz w:val="36"/>
        </w:rPr>
        <w:t>암석이름 :</w:t>
      </w:r>
      <w:r>
        <w:rPr>
          <w:b/>
          <w:spacing w:val="3"/>
          <w:sz w:val="36"/>
        </w:rPr>
        <w:t> </w:t>
      </w:r>
      <w:r>
        <w:rPr>
          <w:b/>
          <w:sz w:val="36"/>
        </w:rPr>
        <w:t>카보나타이트(Carbonatite)</w:t>
      </w:r>
    </w:p>
    <w:p>
      <w:pPr>
        <w:pStyle w:val="ListParagraph"/>
        <w:numPr>
          <w:ilvl w:val="0"/>
          <w:numId w:val="1"/>
        </w:numPr>
        <w:tabs>
          <w:tab w:pos="9368" w:val="left" w:leader="none"/>
        </w:tabs>
        <w:spacing w:line="649" w:lineRule="exact" w:before="0" w:after="0"/>
        <w:ind w:left="9367" w:right="0" w:hanging="283"/>
        <w:jc w:val="left"/>
        <w:rPr>
          <w:b/>
          <w:sz w:val="36"/>
        </w:rPr>
      </w:pPr>
      <w:r>
        <w:rPr>
          <w:b/>
          <w:sz w:val="36"/>
        </w:rPr>
        <w:t>주요광물 : 방해석,</w:t>
      </w:r>
      <w:r>
        <w:rPr>
          <w:b/>
          <w:spacing w:val="3"/>
          <w:sz w:val="36"/>
        </w:rPr>
        <w:t> </w:t>
      </w:r>
      <w:r>
        <w:rPr>
          <w:b/>
          <w:sz w:val="36"/>
        </w:rPr>
        <w:t>돌로마이트</w:t>
      </w:r>
    </w:p>
    <w:p>
      <w:pPr>
        <w:pStyle w:val="ListParagraph"/>
        <w:numPr>
          <w:ilvl w:val="0"/>
          <w:numId w:val="1"/>
        </w:numPr>
        <w:tabs>
          <w:tab w:pos="9368" w:val="left" w:leader="none"/>
        </w:tabs>
        <w:spacing w:line="648" w:lineRule="exact" w:before="0" w:after="0"/>
        <w:ind w:left="9367" w:right="0" w:hanging="283"/>
        <w:jc w:val="left"/>
        <w:rPr>
          <w:b/>
          <w:sz w:val="36"/>
        </w:rPr>
      </w:pPr>
      <w:r>
        <w:rPr>
          <w:b/>
          <w:sz w:val="36"/>
        </w:rPr>
        <w:t>보유기관 : 강원대학교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지질학과</w:t>
      </w:r>
    </w:p>
    <w:p>
      <w:pPr>
        <w:pStyle w:val="ListParagraph"/>
        <w:numPr>
          <w:ilvl w:val="0"/>
          <w:numId w:val="1"/>
        </w:numPr>
        <w:tabs>
          <w:tab w:pos="9368" w:val="left" w:leader="none"/>
        </w:tabs>
        <w:spacing w:line="648" w:lineRule="exact" w:before="0" w:after="0"/>
        <w:ind w:left="9367" w:right="0" w:hanging="283"/>
        <w:jc w:val="left"/>
        <w:rPr>
          <w:b/>
          <w:sz w:val="36"/>
        </w:rPr>
      </w:pPr>
      <w:r>
        <w:rPr>
          <w:b/>
          <w:sz w:val="36"/>
        </w:rPr>
        <w:t>산지 : Powderhorn, Colorado,</w:t>
      </w:r>
      <w:r>
        <w:rPr>
          <w:b/>
          <w:spacing w:val="2"/>
          <w:sz w:val="36"/>
        </w:rPr>
        <w:t> </w:t>
      </w:r>
      <w:r>
        <w:rPr>
          <w:b/>
          <w:sz w:val="36"/>
        </w:rPr>
        <w:t>USA</w:t>
      </w:r>
    </w:p>
    <w:p>
      <w:pPr>
        <w:pStyle w:val="ListParagraph"/>
        <w:numPr>
          <w:ilvl w:val="0"/>
          <w:numId w:val="1"/>
        </w:numPr>
        <w:tabs>
          <w:tab w:pos="9368" w:val="left" w:leader="none"/>
        </w:tabs>
        <w:spacing w:line="648" w:lineRule="exact" w:before="0" w:after="0"/>
        <w:ind w:left="9367" w:right="0" w:hanging="283"/>
        <w:jc w:val="left"/>
        <w:rPr>
          <w:b/>
          <w:sz w:val="36"/>
        </w:rPr>
      </w:pPr>
      <w:r>
        <w:rPr>
          <w:b/>
          <w:sz w:val="36"/>
        </w:rPr>
        <w:t>특징</w:t>
      </w:r>
    </w:p>
    <w:p>
      <w:pPr>
        <w:pStyle w:val="ListParagraph"/>
        <w:numPr>
          <w:ilvl w:val="1"/>
          <w:numId w:val="1"/>
        </w:numPr>
        <w:tabs>
          <w:tab w:pos="9933" w:val="left" w:leader="none"/>
          <w:tab w:pos="9934" w:val="left" w:leader="none"/>
        </w:tabs>
        <w:spacing w:line="576" w:lineRule="exact" w:before="0" w:after="0"/>
        <w:ind w:left="9933" w:right="0" w:hanging="566"/>
        <w:jc w:val="left"/>
        <w:rPr>
          <w:b/>
          <w:sz w:val="32"/>
        </w:rPr>
      </w:pPr>
      <w:r>
        <w:rPr>
          <w:b/>
          <w:sz w:val="32"/>
        </w:rPr>
        <w:t>일반적으로 반정이 없는 괴상</w:t>
      </w:r>
      <w:r>
        <w:rPr>
          <w:b/>
          <w:spacing w:val="-16"/>
          <w:sz w:val="32"/>
        </w:rPr>
        <w:t> </w:t>
      </w:r>
      <w:r>
        <w:rPr>
          <w:b/>
          <w:sz w:val="32"/>
        </w:rPr>
        <w:t>형태이다.</w:t>
      </w:r>
    </w:p>
    <w:p>
      <w:pPr>
        <w:pStyle w:val="ListParagraph"/>
        <w:numPr>
          <w:ilvl w:val="1"/>
          <w:numId w:val="1"/>
        </w:numPr>
        <w:tabs>
          <w:tab w:pos="9933" w:val="left" w:leader="none"/>
          <w:tab w:pos="9934" w:val="left" w:leader="none"/>
        </w:tabs>
        <w:spacing w:line="576" w:lineRule="exact" w:before="0" w:after="0"/>
        <w:ind w:left="9933" w:right="0" w:hanging="566"/>
        <w:jc w:val="left"/>
        <w:rPr>
          <w:b/>
          <w:sz w:val="32"/>
        </w:rPr>
      </w:pPr>
      <w:r>
        <w:rPr>
          <w:b/>
          <w:sz w:val="32"/>
        </w:rPr>
        <w:t>밝은 회백색을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띤다.</w:t>
      </w:r>
    </w:p>
    <w:p>
      <w:pPr>
        <w:pStyle w:val="ListParagraph"/>
        <w:numPr>
          <w:ilvl w:val="1"/>
          <w:numId w:val="1"/>
        </w:numPr>
        <w:tabs>
          <w:tab w:pos="9933" w:val="left" w:leader="none"/>
          <w:tab w:pos="9934" w:val="left" w:leader="none"/>
        </w:tabs>
        <w:spacing w:line="237" w:lineRule="auto" w:before="2" w:after="0"/>
        <w:ind w:left="9933" w:right="117" w:hanging="566"/>
        <w:jc w:val="left"/>
        <w:rPr>
          <w:b/>
          <w:sz w:val="32"/>
        </w:rPr>
      </w:pPr>
      <w:r>
        <w:rPr>
          <w:b/>
          <w:sz w:val="32"/>
        </w:rPr>
        <w:t>네펠린- 섬장암과 같은 알칼리 계열 암석들을 수반하며 </w:t>
      </w:r>
      <w:r>
        <w:rPr>
          <w:b/>
          <w:spacing w:val="-13"/>
          <w:sz w:val="32"/>
        </w:rPr>
        <w:t>산 </w:t>
      </w:r>
      <w:r>
        <w:rPr>
          <w:b/>
          <w:sz w:val="32"/>
        </w:rPr>
        <w:t>출된다.</w:t>
      </w:r>
    </w:p>
    <w:p>
      <w:pPr>
        <w:pStyle w:val="ListParagraph"/>
        <w:numPr>
          <w:ilvl w:val="1"/>
          <w:numId w:val="1"/>
        </w:numPr>
        <w:tabs>
          <w:tab w:pos="9933" w:val="left" w:leader="none"/>
          <w:tab w:pos="9934" w:val="left" w:leader="none"/>
        </w:tabs>
        <w:spacing w:line="580" w:lineRule="exact" w:before="0" w:after="0"/>
        <w:ind w:left="9933" w:right="0" w:hanging="566"/>
        <w:jc w:val="left"/>
        <w:rPr>
          <w:b/>
          <w:sz w:val="32"/>
        </w:rPr>
      </w:pPr>
      <w:r>
        <w:rPr>
          <w:b/>
          <w:sz w:val="32"/>
        </w:rPr>
        <w:t>희유 원소, 희토류 원소 광상의 좋은 모암이</w:t>
      </w:r>
      <w:r>
        <w:rPr>
          <w:b/>
          <w:spacing w:val="-17"/>
          <w:sz w:val="32"/>
        </w:rPr>
        <w:t> </w:t>
      </w:r>
      <w:r>
        <w:rPr>
          <w:b/>
          <w:sz w:val="32"/>
        </w:rPr>
        <w:t>된다.</w:t>
      </w:r>
    </w:p>
    <w:sectPr>
      <w:type w:val="continuous"/>
      <w:pgSz w:w="19200" w:h="10800" w:orient="landscape"/>
      <w:pgMar w:top="560" w:bottom="280" w:left="18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algun Gothic">
    <w:altName w:val="Malgun Gothic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9367" w:hanging="284"/>
      </w:pPr>
      <w:rPr>
        <w:rFonts w:hint="default" w:ascii="Arial" w:hAnsi="Arial" w:eastAsia="Arial" w:cs="Arial"/>
        <w:w w:val="100"/>
        <w:sz w:val="36"/>
        <w:szCs w:val="36"/>
      </w:rPr>
    </w:lvl>
    <w:lvl w:ilvl="1">
      <w:start w:val="0"/>
      <w:numFmt w:val="bullet"/>
      <w:lvlText w:val=""/>
      <w:lvlJc w:val="left"/>
      <w:pPr>
        <w:ind w:left="9933" w:hanging="567"/>
      </w:pPr>
      <w:rPr>
        <w:rFonts w:hint="default" w:ascii="Wingdings" w:hAnsi="Wingdings" w:eastAsia="Wingdings" w:cs="Wingdings"/>
        <w:w w:val="100"/>
        <w:sz w:val="32"/>
        <w:szCs w:val="32"/>
      </w:rPr>
    </w:lvl>
    <w:lvl w:ilvl="2">
      <w:start w:val="0"/>
      <w:numFmt w:val="bullet"/>
      <w:lvlText w:val="•"/>
      <w:lvlJc w:val="left"/>
      <w:pPr>
        <w:ind w:left="10872" w:hanging="5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805" w:hanging="5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738" w:hanging="5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671" w:hanging="5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604" w:hanging="5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536" w:hanging="5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6469" w:hanging="5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algun Gothic" w:hAnsi="Malgun Gothic" w:eastAsia="Malgun Gothic" w:cs="Malgun Gothic"/>
    </w:rPr>
  </w:style>
  <w:style w:styleId="BodyText" w:type="paragraph">
    <w:name w:val="Body Text"/>
    <w:basedOn w:val="Normal"/>
    <w:uiPriority w:val="1"/>
    <w:qFormat/>
    <w:pPr>
      <w:spacing w:line="648" w:lineRule="exact"/>
      <w:ind w:left="9367" w:hanging="283"/>
    </w:pPr>
    <w:rPr>
      <w:rFonts w:ascii="Malgun Gothic" w:hAnsi="Malgun Gothic" w:eastAsia="Malgun Gothic" w:cs="Malgun Gothic"/>
      <w:b/>
      <w:bCs/>
      <w:sz w:val="36"/>
      <w:szCs w:val="36"/>
    </w:rPr>
  </w:style>
  <w:style w:styleId="ListParagraph" w:type="paragraph">
    <w:name w:val="List Paragraph"/>
    <w:basedOn w:val="Normal"/>
    <w:uiPriority w:val="1"/>
    <w:qFormat/>
    <w:pPr>
      <w:spacing w:line="648" w:lineRule="exact"/>
      <w:ind w:left="9367" w:hanging="283"/>
    </w:pPr>
    <w:rPr>
      <w:rFonts w:ascii="Malgun Gothic" w:hAnsi="Malgun Gothic" w:eastAsia="Malgun Gothic" w:cs="Malgun Gothic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2019-12-08T11:02:20Z</dcterms:created>
  <dcterms:modified xsi:type="dcterms:W3CDTF">2019-12-08T11:02:20Z</dcterms:modified>
</cp:coreProperties>
</file>