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995</wp:posOffset>
            </wp:positionV>
            <wp:extent cx="5400040" cy="5301488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0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Stromatoporoid(층공충류)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해면동물문 충공충 아강에 속하는 저서성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동물이다.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고생대 오르도비스기부터 데본기동안 번성했던 고착성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동</w:t>
      </w:r>
    </w:p>
    <w:p>
      <w:pPr>
        <w:pStyle w:val="BodyText"/>
        <w:ind w:firstLine="0"/>
      </w:pPr>
      <w:r>
        <w:rPr/>
        <w:t>물로 다양한 형태가 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이 표본은 반구형의 외형을 가지고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있다.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Laminae와 pillar 구조가 몸체에 흔히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관찰된다.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3" w:after="0"/>
        <w:ind w:left="9933" w:right="207" w:hanging="566"/>
        <w:jc w:val="left"/>
        <w:rPr>
          <w:b/>
          <w:sz w:val="32"/>
        </w:rPr>
      </w:pPr>
      <w:r>
        <w:rPr>
          <w:b/>
          <w:sz w:val="32"/>
        </w:rPr>
        <w:t>쇄설성 퇴적물 유입이 없는 깨끗하고 따뜻한 천해의 </w:t>
      </w:r>
      <w:r>
        <w:rPr>
          <w:b/>
          <w:spacing w:val="-8"/>
          <w:sz w:val="32"/>
        </w:rPr>
        <w:t>환경 </w:t>
      </w:r>
      <w:r>
        <w:rPr>
          <w:b/>
          <w:sz w:val="32"/>
        </w:rPr>
        <w:t>에서 서식했던 것으로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보인다.</w:t>
      </w:r>
    </w:p>
    <w:sectPr>
      <w:type w:val="continuous"/>
      <w:pgSz w:w="19200" w:h="10810" w:orient="landscape"/>
      <w:pgMar w:top="560" w:bottom="280" w:left="1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8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2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5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8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1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3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576" w:lineRule="exact"/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576" w:lineRule="exact"/>
      <w:ind w:left="9367" w:hanging="566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2019-12-07T10:22:58Z</dcterms:created>
  <dcterms:modified xsi:type="dcterms:W3CDTF">2019-12-07T10:22:58Z</dcterms:modified>
</cp:coreProperties>
</file>