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9C" w:rsidRDefault="006E3C9D">
      <w:pPr>
        <w:pStyle w:val="a4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b/>
          <w:sz w:val="36"/>
        </w:rPr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4531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453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분류</w:t>
      </w:r>
      <w:proofErr w:type="spellEnd"/>
      <w:r>
        <w:rPr>
          <w:b/>
          <w:sz w:val="36"/>
        </w:rPr>
        <w:t xml:space="preserve"> :</w:t>
      </w:r>
      <w:r>
        <w:rPr>
          <w:b/>
          <w:spacing w:val="3"/>
          <w:sz w:val="36"/>
        </w:rPr>
        <w:t xml:space="preserve"> </w:t>
      </w:r>
      <w:proofErr w:type="spellStart"/>
      <w:r>
        <w:rPr>
          <w:b/>
          <w:sz w:val="36"/>
        </w:rPr>
        <w:t>변성암</w:t>
      </w:r>
      <w:proofErr w:type="spellEnd"/>
    </w:p>
    <w:p w:rsidR="00C4689C" w:rsidRDefault="006E3C9D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 :</w:t>
      </w:r>
      <w:proofErr w:type="gramEnd"/>
      <w:r>
        <w:rPr>
          <w:b/>
          <w:spacing w:val="2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점판암</w:t>
      </w:r>
      <w:proofErr w:type="spellEnd"/>
      <w:r>
        <w:rPr>
          <w:b/>
          <w:sz w:val="36"/>
          <w:lang w:eastAsia="ko-KR"/>
        </w:rPr>
        <w:t>(Slate)</w:t>
      </w:r>
    </w:p>
    <w:p w:rsidR="00C4689C" w:rsidRDefault="006E3C9D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 :</w:t>
      </w:r>
      <w:proofErr w:type="gramEnd"/>
      <w:r>
        <w:rPr>
          <w:b/>
          <w:sz w:val="36"/>
          <w:lang w:eastAsia="ko-KR"/>
        </w:rPr>
        <w:t xml:space="preserve"> 운모, 석영,</w:t>
      </w:r>
      <w:r>
        <w:rPr>
          <w:b/>
          <w:spacing w:val="5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녹니석</w:t>
      </w:r>
      <w:proofErr w:type="spellEnd"/>
    </w:p>
    <w:p w:rsidR="00C4689C" w:rsidRDefault="006E3C9D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 :</w:t>
      </w:r>
      <w:proofErr w:type="gramEnd"/>
      <w:r>
        <w:rPr>
          <w:b/>
          <w:sz w:val="36"/>
          <w:lang w:eastAsia="ko-KR"/>
        </w:rPr>
        <w:t xml:space="preserve"> 강원대학교</w:t>
      </w:r>
      <w:r>
        <w:rPr>
          <w:rFonts w:hint="eastAsia"/>
          <w:b/>
          <w:spacing w:val="3"/>
          <w:sz w:val="36"/>
          <w:lang w:eastAsia="ko-KR"/>
        </w:rPr>
        <w:t xml:space="preserve"> 과학교육학부</w:t>
      </w:r>
    </w:p>
    <w:p w:rsidR="001D4D79" w:rsidRDefault="001D4D79" w:rsidP="001D4D79">
      <w:pPr>
        <w:pStyle w:val="a4"/>
        <w:numPr>
          <w:ilvl w:val="0"/>
          <w:numId w:val="1"/>
        </w:numPr>
        <w:tabs>
          <w:tab w:val="left" w:pos="9366"/>
        </w:tabs>
        <w:rPr>
          <w:b/>
          <w:sz w:val="36"/>
        </w:rPr>
      </w:pPr>
      <w:proofErr w:type="spellStart"/>
      <w:proofErr w:type="gram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</w:t>
      </w:r>
      <w:proofErr w:type="gramEnd"/>
      <w:r>
        <w:rPr>
          <w:b/>
          <w:spacing w:val="3"/>
          <w:sz w:val="36"/>
        </w:rPr>
        <w:t xml:space="preserve"> </w:t>
      </w:r>
      <w:r>
        <w:rPr>
          <w:rFonts w:hint="eastAsia"/>
          <w:b/>
          <w:sz w:val="36"/>
          <w:lang w:eastAsia="ko-KR"/>
        </w:rPr>
        <w:t>산지 미상</w:t>
      </w:r>
    </w:p>
    <w:p w:rsidR="00C4689C" w:rsidRDefault="006E3C9D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C4689C" w:rsidRDefault="006E3C9D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이암이나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셰일이</w:t>
      </w:r>
      <w:proofErr w:type="spellEnd"/>
      <w:r>
        <w:rPr>
          <w:b/>
          <w:sz w:val="32"/>
          <w:lang w:eastAsia="ko-KR"/>
        </w:rPr>
        <w:t xml:space="preserve"> 변성 작용을 받아 형성된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변성암이다.</w:t>
      </w:r>
    </w:p>
    <w:p w:rsidR="00C4689C" w:rsidRDefault="006E3C9D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엽리가</w:t>
      </w:r>
      <w:proofErr w:type="spellEnd"/>
      <w:r>
        <w:rPr>
          <w:b/>
          <w:sz w:val="32"/>
          <w:lang w:eastAsia="ko-KR"/>
        </w:rPr>
        <w:t xml:space="preserve"> 뚜렷하게</w:t>
      </w:r>
      <w:r>
        <w:rPr>
          <w:b/>
          <w:spacing w:val="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나타난다.</w:t>
      </w:r>
    </w:p>
    <w:p w:rsidR="00C4689C" w:rsidRDefault="006E3C9D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엽리를</w:t>
      </w:r>
      <w:proofErr w:type="spellEnd"/>
      <w:r>
        <w:rPr>
          <w:b/>
          <w:sz w:val="32"/>
          <w:lang w:eastAsia="ko-KR"/>
        </w:rPr>
        <w:t xml:space="preserve"> 따라 얇은 </w:t>
      </w:r>
      <w:proofErr w:type="spellStart"/>
      <w:r>
        <w:rPr>
          <w:b/>
          <w:sz w:val="32"/>
          <w:lang w:eastAsia="ko-KR"/>
        </w:rPr>
        <w:t>판형태로</w:t>
      </w:r>
      <w:proofErr w:type="spellEnd"/>
      <w:r>
        <w:rPr>
          <w:b/>
          <w:spacing w:val="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쪼개진다.</w:t>
      </w:r>
    </w:p>
    <w:sectPr w:rsidR="00C4689C">
      <w:type w:val="continuous"/>
      <w:pgSz w:w="19200" w:h="10810" w:orient="landscape"/>
      <w:pgMar w:top="560" w:right="11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E2" w:rsidRDefault="00F26DE2" w:rsidP="001D4D79">
      <w:r>
        <w:separator/>
      </w:r>
    </w:p>
  </w:endnote>
  <w:endnote w:type="continuationSeparator" w:id="0">
    <w:p w:rsidR="00F26DE2" w:rsidRDefault="00F26DE2" w:rsidP="001D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E2" w:rsidRDefault="00F26DE2" w:rsidP="001D4D79">
      <w:r>
        <w:separator/>
      </w:r>
    </w:p>
  </w:footnote>
  <w:footnote w:type="continuationSeparator" w:id="0">
    <w:p w:rsidR="00F26DE2" w:rsidRDefault="00F26DE2" w:rsidP="001D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4CF0"/>
    <w:multiLevelType w:val="hybridMultilevel"/>
    <w:tmpl w:val="9190C550"/>
    <w:lvl w:ilvl="0" w:tplc="351CD34A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637AB4DC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CC100C52">
      <w:numFmt w:val="bullet"/>
      <w:lvlText w:val="•"/>
      <w:lvlJc w:val="left"/>
      <w:pPr>
        <w:ind w:left="10817" w:hanging="567"/>
      </w:pPr>
      <w:rPr>
        <w:rFonts w:hint="default"/>
      </w:rPr>
    </w:lvl>
    <w:lvl w:ilvl="3" w:tplc="F282EDD6">
      <w:numFmt w:val="bullet"/>
      <w:lvlText w:val="•"/>
      <w:lvlJc w:val="left"/>
      <w:pPr>
        <w:ind w:left="11695" w:hanging="567"/>
      </w:pPr>
      <w:rPr>
        <w:rFonts w:hint="default"/>
      </w:rPr>
    </w:lvl>
    <w:lvl w:ilvl="4" w:tplc="E71CD80E">
      <w:numFmt w:val="bullet"/>
      <w:lvlText w:val="•"/>
      <w:lvlJc w:val="left"/>
      <w:pPr>
        <w:ind w:left="12572" w:hanging="567"/>
      </w:pPr>
      <w:rPr>
        <w:rFonts w:hint="default"/>
      </w:rPr>
    </w:lvl>
    <w:lvl w:ilvl="5" w:tplc="20FE129A">
      <w:numFmt w:val="bullet"/>
      <w:lvlText w:val="•"/>
      <w:lvlJc w:val="left"/>
      <w:pPr>
        <w:ind w:left="13450" w:hanging="567"/>
      </w:pPr>
      <w:rPr>
        <w:rFonts w:hint="default"/>
      </w:rPr>
    </w:lvl>
    <w:lvl w:ilvl="6" w:tplc="1194AD2E">
      <w:numFmt w:val="bullet"/>
      <w:lvlText w:val="•"/>
      <w:lvlJc w:val="left"/>
      <w:pPr>
        <w:ind w:left="14327" w:hanging="567"/>
      </w:pPr>
      <w:rPr>
        <w:rFonts w:hint="default"/>
      </w:rPr>
    </w:lvl>
    <w:lvl w:ilvl="7" w:tplc="734C8624">
      <w:numFmt w:val="bullet"/>
      <w:lvlText w:val="•"/>
      <w:lvlJc w:val="left"/>
      <w:pPr>
        <w:ind w:left="15205" w:hanging="567"/>
      </w:pPr>
      <w:rPr>
        <w:rFonts w:hint="default"/>
      </w:rPr>
    </w:lvl>
    <w:lvl w:ilvl="8" w:tplc="B1105E78">
      <w:numFmt w:val="bullet"/>
      <w:lvlText w:val="•"/>
      <w:lvlJc w:val="left"/>
      <w:pPr>
        <w:ind w:left="16082" w:hanging="567"/>
      </w:pPr>
      <w:rPr>
        <w:rFonts w:hint="default"/>
      </w:rPr>
    </w:lvl>
  </w:abstractNum>
  <w:abstractNum w:abstractNumId="1">
    <w:nsid w:val="6D9C4408"/>
    <w:multiLevelType w:val="hybridMultilevel"/>
    <w:tmpl w:val="7258379C"/>
    <w:lvl w:ilvl="0" w:tplc="BF06C0CA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959270F4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A7481B1A">
      <w:numFmt w:val="bullet"/>
      <w:lvlText w:val="•"/>
      <w:lvlJc w:val="left"/>
      <w:pPr>
        <w:ind w:left="10817" w:hanging="567"/>
      </w:pPr>
      <w:rPr>
        <w:rFonts w:hint="default"/>
      </w:rPr>
    </w:lvl>
    <w:lvl w:ilvl="3" w:tplc="3656EBCE">
      <w:numFmt w:val="bullet"/>
      <w:lvlText w:val="•"/>
      <w:lvlJc w:val="left"/>
      <w:pPr>
        <w:ind w:left="11695" w:hanging="567"/>
      </w:pPr>
      <w:rPr>
        <w:rFonts w:hint="default"/>
      </w:rPr>
    </w:lvl>
    <w:lvl w:ilvl="4" w:tplc="FE2EC608">
      <w:numFmt w:val="bullet"/>
      <w:lvlText w:val="•"/>
      <w:lvlJc w:val="left"/>
      <w:pPr>
        <w:ind w:left="12572" w:hanging="567"/>
      </w:pPr>
      <w:rPr>
        <w:rFonts w:hint="default"/>
      </w:rPr>
    </w:lvl>
    <w:lvl w:ilvl="5" w:tplc="9824053E">
      <w:numFmt w:val="bullet"/>
      <w:lvlText w:val="•"/>
      <w:lvlJc w:val="left"/>
      <w:pPr>
        <w:ind w:left="13450" w:hanging="567"/>
      </w:pPr>
      <w:rPr>
        <w:rFonts w:hint="default"/>
      </w:rPr>
    </w:lvl>
    <w:lvl w:ilvl="6" w:tplc="93E0A6E0">
      <w:numFmt w:val="bullet"/>
      <w:lvlText w:val="•"/>
      <w:lvlJc w:val="left"/>
      <w:pPr>
        <w:ind w:left="14327" w:hanging="567"/>
      </w:pPr>
      <w:rPr>
        <w:rFonts w:hint="default"/>
      </w:rPr>
    </w:lvl>
    <w:lvl w:ilvl="7" w:tplc="729E80CA">
      <w:numFmt w:val="bullet"/>
      <w:lvlText w:val="•"/>
      <w:lvlJc w:val="left"/>
      <w:pPr>
        <w:ind w:left="15205" w:hanging="567"/>
      </w:pPr>
      <w:rPr>
        <w:rFonts w:hint="default"/>
      </w:rPr>
    </w:lvl>
    <w:lvl w:ilvl="8" w:tplc="5CC08F66">
      <w:numFmt w:val="bullet"/>
      <w:lvlText w:val="•"/>
      <w:lvlJc w:val="left"/>
      <w:pPr>
        <w:ind w:left="16082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4689C"/>
    <w:rsid w:val="001D4D79"/>
    <w:rsid w:val="006E3C9D"/>
    <w:rsid w:val="00C4689C"/>
    <w:rsid w:val="00F2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5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1D4D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D4D79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1D4D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D4D79"/>
    <w:rPr>
      <w:rFonts w:ascii="맑은 고딕" w:eastAsia="맑은 고딕" w:hAnsi="맑은 고딕" w:cs="맑은 고딕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2019-12-01T15:30:00Z</dcterms:created>
  <dcterms:modified xsi:type="dcterms:W3CDTF">2019-12-07T16:34:00Z</dcterms:modified>
</cp:coreProperties>
</file>