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46CE" w14:textId="77777777" w:rsidR="00A63552" w:rsidRDefault="005A21CB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068E1D3E" wp14:editId="1504871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782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7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 : 변성암</w:t>
      </w:r>
    </w:p>
    <w:p w14:paraId="4C0830CA" w14:textId="77777777" w:rsidR="00A63552" w:rsidRDefault="005A21C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대리암(Marble)</w:t>
      </w:r>
    </w:p>
    <w:p w14:paraId="71449B0F" w14:textId="77777777" w:rsidR="00A63552" w:rsidRDefault="005A21CB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14:paraId="6FFD7AF1" w14:textId="77777777" w:rsidR="00A63552" w:rsidRDefault="005A21C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6A62705A" w14:textId="77777777" w:rsidR="005A21CB" w:rsidRDefault="005A21CB" w:rsidP="005A21CB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>
        <w:rPr>
          <w:rFonts w:hint="eastAsia"/>
          <w:b/>
          <w:sz w:val="36"/>
          <w:lang w:eastAsia="ko-KR"/>
        </w:rPr>
        <w:t>산지 :</w:t>
      </w:r>
      <w:r>
        <w:rPr>
          <w:rFonts w:hint="eastAsia"/>
          <w:b/>
          <w:spacing w:val="3"/>
          <w:sz w:val="36"/>
          <w:lang w:eastAsia="ko-KR"/>
        </w:rPr>
        <w:t xml:space="preserve"> </w:t>
      </w:r>
      <w:r w:rsidR="00441E6B">
        <w:rPr>
          <w:rFonts w:hint="eastAsia"/>
          <w:b/>
          <w:spacing w:val="3"/>
          <w:sz w:val="36"/>
          <w:lang w:eastAsia="ko-KR"/>
        </w:rPr>
        <w:t>산지 미상</w:t>
      </w:r>
    </w:p>
    <w:p w14:paraId="5D7D0FD3" w14:textId="77777777" w:rsidR="00A63552" w:rsidRDefault="005A21C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21D4F768" w14:textId="77777777" w:rsidR="00A63552" w:rsidRDefault="005A21C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대부분 방해석으로 구성되어 있는 석회암이나 백운암이 </w:t>
      </w:r>
      <w:r>
        <w:rPr>
          <w:b/>
          <w:spacing w:val="-14"/>
          <w:sz w:val="32"/>
          <w:lang w:eastAsia="ko-KR"/>
        </w:rPr>
        <w:t xml:space="preserve">재 </w:t>
      </w:r>
      <w:r>
        <w:rPr>
          <w:b/>
          <w:sz w:val="32"/>
          <w:lang w:eastAsia="ko-KR"/>
        </w:rPr>
        <w:t>결정화되어 생긴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14:paraId="02241DE3" w14:textId="77777777" w:rsidR="00A63552" w:rsidRDefault="005A21C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7" w:lineRule="exact"/>
        <w:ind w:hanging="566"/>
        <w:rPr>
          <w:b/>
          <w:sz w:val="32"/>
        </w:rPr>
      </w:pPr>
      <w:r>
        <w:rPr>
          <w:b/>
          <w:sz w:val="32"/>
        </w:rPr>
        <w:t>백색을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띤다.</w:t>
      </w:r>
    </w:p>
    <w:p w14:paraId="3E9B3D6B" w14:textId="77777777" w:rsidR="00A63552" w:rsidRDefault="005A21C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전형적으로 엽리 구조를 갖지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않는다.</w:t>
      </w:r>
    </w:p>
    <w:p w14:paraId="6490154D" w14:textId="77777777" w:rsidR="00A63552" w:rsidRDefault="005A21C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묽은 염산에 반응하며 이로 인해 규암과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구분된다.</w:t>
      </w:r>
    </w:p>
    <w:sectPr w:rsidR="00A63552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2362" w14:textId="77777777" w:rsidR="00433B0E" w:rsidRDefault="00433B0E" w:rsidP="00441E6B">
      <w:r>
        <w:separator/>
      </w:r>
    </w:p>
  </w:endnote>
  <w:endnote w:type="continuationSeparator" w:id="0">
    <w:p w14:paraId="3EC7B860" w14:textId="77777777" w:rsidR="00433B0E" w:rsidRDefault="00433B0E" w:rsidP="0044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6823" w14:textId="77777777" w:rsidR="00433B0E" w:rsidRDefault="00433B0E" w:rsidP="00441E6B">
      <w:r>
        <w:separator/>
      </w:r>
    </w:p>
  </w:footnote>
  <w:footnote w:type="continuationSeparator" w:id="0">
    <w:p w14:paraId="250114AD" w14:textId="77777777" w:rsidR="00433B0E" w:rsidRDefault="00433B0E" w:rsidP="0044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1231"/>
    <w:multiLevelType w:val="hybridMultilevel"/>
    <w:tmpl w:val="3FAE59FE"/>
    <w:lvl w:ilvl="0" w:tplc="D29E9EB0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5676780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869CA312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5BE00F94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12A83766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A26EE3EC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7E54DD22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17D4640C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BF8E4458">
      <w:numFmt w:val="bullet"/>
      <w:lvlText w:val="•"/>
      <w:lvlJc w:val="left"/>
      <w:pPr>
        <w:ind w:left="16516" w:hanging="567"/>
      </w:pPr>
      <w:rPr>
        <w:rFonts w:hint="default"/>
      </w:rPr>
    </w:lvl>
  </w:abstractNum>
  <w:abstractNum w:abstractNumId="1" w15:restartNumberingAfterBreak="0">
    <w:nsid w:val="4F0821CD"/>
    <w:multiLevelType w:val="hybridMultilevel"/>
    <w:tmpl w:val="C3A40D4E"/>
    <w:lvl w:ilvl="0" w:tplc="DFA43A5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14AC6A5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2EE3B0C">
      <w:numFmt w:val="bullet"/>
      <w:lvlText w:val="•"/>
      <w:lvlJc w:val="left"/>
      <w:pPr>
        <w:ind w:left="10859" w:hanging="567"/>
      </w:pPr>
    </w:lvl>
    <w:lvl w:ilvl="3" w:tplc="C0946A20">
      <w:numFmt w:val="bullet"/>
      <w:lvlText w:val="•"/>
      <w:lvlJc w:val="left"/>
      <w:pPr>
        <w:ind w:left="11778" w:hanging="567"/>
      </w:pPr>
    </w:lvl>
    <w:lvl w:ilvl="4" w:tplc="DA3CE5B0">
      <w:numFmt w:val="bullet"/>
      <w:lvlText w:val="•"/>
      <w:lvlJc w:val="left"/>
      <w:pPr>
        <w:ind w:left="12698" w:hanging="567"/>
      </w:pPr>
    </w:lvl>
    <w:lvl w:ilvl="5" w:tplc="50821128">
      <w:numFmt w:val="bullet"/>
      <w:lvlText w:val="•"/>
      <w:lvlJc w:val="left"/>
      <w:pPr>
        <w:ind w:left="13617" w:hanging="567"/>
      </w:pPr>
    </w:lvl>
    <w:lvl w:ilvl="6" w:tplc="979E18E4">
      <w:numFmt w:val="bullet"/>
      <w:lvlText w:val="•"/>
      <w:lvlJc w:val="left"/>
      <w:pPr>
        <w:ind w:left="14537" w:hanging="567"/>
      </w:pPr>
    </w:lvl>
    <w:lvl w:ilvl="7" w:tplc="452E59F6">
      <w:numFmt w:val="bullet"/>
      <w:lvlText w:val="•"/>
      <w:lvlJc w:val="left"/>
      <w:pPr>
        <w:ind w:left="15456" w:hanging="567"/>
      </w:pPr>
    </w:lvl>
    <w:lvl w:ilvl="8" w:tplc="AE72D4B2">
      <w:numFmt w:val="bullet"/>
      <w:lvlText w:val="•"/>
      <w:lvlJc w:val="left"/>
      <w:pPr>
        <w:ind w:left="16376" w:hanging="5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52"/>
    <w:rsid w:val="00433B0E"/>
    <w:rsid w:val="00441E6B"/>
    <w:rsid w:val="005A21CB"/>
    <w:rsid w:val="00693917"/>
    <w:rsid w:val="00A63552"/>
    <w:rsid w:val="00D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0CF47"/>
  <w15:docId w15:val="{1B9226DB-603F-455D-A21F-187BAFA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41E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1E6B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441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1E6B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2019-12-05T21:38:00Z</cp:lastPrinted>
  <dcterms:created xsi:type="dcterms:W3CDTF">2019-11-29T16:25:00Z</dcterms:created>
  <dcterms:modified xsi:type="dcterms:W3CDTF">2019-12-05T21:38:00Z</dcterms:modified>
</cp:coreProperties>
</file>