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359950</wp:posOffset>
            </wp:positionV>
            <wp:extent cx="5400040" cy="645579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5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Equisetophyte(</w:t>
      </w:r>
      <w:r>
        <w:rPr>
          <w:b/>
          <w:sz w:val="38"/>
        </w:rPr>
        <w:t>Annularia</w:t>
      </w:r>
      <w:r>
        <w:rPr>
          <w:b/>
          <w:sz w:val="36"/>
        </w:rPr>
        <w:t>,</w:t>
      </w:r>
      <w:r>
        <w:rPr>
          <w:b/>
          <w:spacing w:val="-29"/>
          <w:sz w:val="36"/>
        </w:rPr>
        <w:t> </w:t>
      </w:r>
      <w:r>
        <w:rPr>
          <w:b/>
          <w:sz w:val="36"/>
        </w:rPr>
        <w:t>유절류)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후기에 번성한 속새목순의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식물화석이다.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63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잎은 8-13개의 잎사귀 사이에서 나선형으로 배열되어</w:t>
      </w:r>
      <w:r>
        <w:rPr>
          <w:b/>
          <w:spacing w:val="-2"/>
          <w:sz w:val="32"/>
        </w:rPr>
        <w:t> </w:t>
      </w:r>
      <w:r>
        <w:rPr>
          <w:b/>
          <w:spacing w:val="-3"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0" w:lineRule="auto" w:before="3" w:after="0"/>
        <w:ind w:left="9933" w:right="113" w:hanging="566"/>
        <w:jc w:val="left"/>
        <w:rPr>
          <w:b/>
          <w:sz w:val="32"/>
        </w:rPr>
      </w:pPr>
      <w:r>
        <w:rPr>
          <w:b/>
          <w:sz w:val="32"/>
        </w:rPr>
        <w:t>모양은 다양하게 나타나 </w:t>
      </w:r>
      <w:r>
        <w:rPr>
          <w:b/>
          <w:sz w:val="34"/>
        </w:rPr>
        <w:t>Annularia spenophyelloides</w:t>
      </w:r>
      <w:r>
        <w:rPr>
          <w:b/>
          <w:sz w:val="32"/>
        </w:rPr>
        <w:t>은 타원형이고</w:t>
      </w:r>
      <w:r>
        <w:rPr>
          <w:b/>
          <w:spacing w:val="-33"/>
          <w:sz w:val="32"/>
        </w:rPr>
        <w:t> </w:t>
      </w:r>
      <w:r>
        <w:rPr>
          <w:b/>
          <w:sz w:val="34"/>
        </w:rPr>
        <w:t>Annularia</w:t>
      </w:r>
      <w:r>
        <w:rPr>
          <w:b/>
          <w:spacing w:val="-39"/>
          <w:sz w:val="34"/>
        </w:rPr>
        <w:t> </w:t>
      </w:r>
      <w:r>
        <w:rPr>
          <w:b/>
          <w:sz w:val="34"/>
        </w:rPr>
        <w:t>radioata</w:t>
      </w:r>
      <w:r>
        <w:rPr>
          <w:b/>
          <w:sz w:val="32"/>
        </w:rPr>
        <w:t>은</w:t>
      </w:r>
      <w:r>
        <w:rPr>
          <w:b/>
          <w:spacing w:val="-37"/>
          <w:sz w:val="32"/>
        </w:rPr>
        <w:t> </w:t>
      </w:r>
      <w:r>
        <w:rPr>
          <w:b/>
          <w:sz w:val="32"/>
        </w:rPr>
        <w:t>선형과</w:t>
      </w:r>
      <w:r>
        <w:rPr>
          <w:b/>
          <w:spacing w:val="-32"/>
          <w:sz w:val="32"/>
        </w:rPr>
        <w:t> </w:t>
      </w:r>
      <w:r>
        <w:rPr>
          <w:b/>
          <w:sz w:val="32"/>
        </w:rPr>
        <w:t>난소형</w:t>
      </w:r>
      <w:r>
        <w:rPr>
          <w:b/>
          <w:spacing w:val="-36"/>
          <w:sz w:val="32"/>
        </w:rPr>
        <w:t> </w:t>
      </w:r>
      <w:r>
        <w:rPr>
          <w:b/>
          <w:sz w:val="32"/>
        </w:rPr>
        <w:t>사이이다. 하지만 모두 항상 평평하고 길이가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다양하다.</w:t>
      </w:r>
    </w:p>
    <w:sectPr>
      <w:type w:val="continuous"/>
      <w:pgSz w:w="19200" w:h="10810" w:orient="landscape"/>
      <w:pgMar w:top="560" w:bottom="0" w:left="1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5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7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2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63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