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11126" w:right="0" w:hanging="2041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180022</wp:posOffset>
            </wp:positionH>
            <wp:positionV relativeFrom="page">
              <wp:posOffset>360019</wp:posOffset>
            </wp:positionV>
            <wp:extent cx="5400675" cy="59110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91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237" w:lineRule="auto" w:before="2" w:after="0"/>
        <w:ind w:left="11126" w:right="2423" w:hanging="2041"/>
        <w:jc w:val="left"/>
        <w:rPr>
          <w:b/>
          <w:sz w:val="36"/>
        </w:rPr>
      </w:pPr>
      <w:r>
        <w:rPr>
          <w:b/>
          <w:sz w:val="36"/>
        </w:rPr>
        <w:t>암석이름 : 미그마타이트질 흑운모 </w:t>
      </w:r>
      <w:r>
        <w:rPr>
          <w:b/>
          <w:spacing w:val="-6"/>
          <w:sz w:val="36"/>
        </w:rPr>
        <w:t>편마암 </w:t>
      </w:r>
      <w:r>
        <w:rPr>
          <w:b/>
          <w:sz w:val="36"/>
        </w:rPr>
        <w:t>(Migmatitic biotite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팔랑리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38°14'14"N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128°05'09"E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불규칙하게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석영이 부분적으로 재결정작용으로 인해 크게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126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194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6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8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3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5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7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567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2019-12-10T16:23:47Z</dcterms:created>
  <dcterms:modified xsi:type="dcterms:W3CDTF">2019-12-10T16:23:47Z</dcterms:modified>
</cp:coreProperties>
</file>