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82181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4" w:hanging="566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 점토와 </w:t>
      </w:r>
      <w:r>
        <w:rPr>
          <w:b/>
          <w:spacing w:val="-13"/>
          <w:sz w:val="32"/>
        </w:rPr>
        <w:t>같 </w:t>
      </w:r>
      <w:r>
        <w:rPr>
          <w:b/>
          <w:sz w:val="32"/>
        </w:rPr>
        <w:t>은 작은 퇴적물이 들어가 있고 분급이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분량하다.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45" w:hanging="566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각력암, </w:t>
      </w:r>
      <w:r>
        <w:rPr>
          <w:b/>
          <w:spacing w:val="-14"/>
          <w:sz w:val="32"/>
        </w:rPr>
        <w:t>원 </w:t>
      </w:r>
      <w:r>
        <w:rPr>
          <w:b/>
          <w:sz w:val="32"/>
        </w:rPr>
        <w:t>마도가 좋으면 역암으로 두 퇴적암을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 짧았음을 </w:t>
      </w:r>
      <w:r>
        <w:rPr>
          <w:b/>
          <w:spacing w:val="-7"/>
          <w:sz w:val="32"/>
        </w:rPr>
        <w:t>의미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1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2019-12-22T23:09:42Z</dcterms:created>
  <dcterms:modified xsi:type="dcterms:W3CDTF">2019-12-22T23:09:42Z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