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07098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7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3"/>
          <w:sz w:val="36"/>
        </w:rPr>
        <w:t> </w:t>
      </w:r>
      <w:r>
        <w:rPr>
          <w:b/>
          <w:spacing w:val="-3"/>
          <w:sz w:val="36"/>
        </w:rPr>
        <w:t>토날라이트(Tonalite)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Na-사장석, 석영,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흑운모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과학교육학부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San Diego </w:t>
      </w:r>
      <w:r>
        <w:rPr>
          <w:b/>
          <w:spacing w:val="-3"/>
          <w:sz w:val="36"/>
        </w:rPr>
        <w:t>County, </w:t>
      </w:r>
      <w:r>
        <w:rPr>
          <w:b/>
          <w:sz w:val="36"/>
        </w:rPr>
        <w:t>California,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82" w:hanging="566"/>
        <w:jc w:val="left"/>
        <w:rPr>
          <w:b/>
          <w:sz w:val="32"/>
        </w:rPr>
      </w:pPr>
      <w:r>
        <w:rPr>
          <w:b/>
          <w:sz w:val="32"/>
        </w:rPr>
        <w:t>등립 입상 조직을 보이고 20% 이상 석영을 함유하고 </w:t>
      </w:r>
      <w:r>
        <w:rPr>
          <w:b/>
          <w:spacing w:val="-6"/>
          <w:sz w:val="32"/>
        </w:rPr>
        <w:t>있으 </w:t>
      </w:r>
      <w:r>
        <w:rPr>
          <w:b/>
          <w:sz w:val="32"/>
        </w:rPr>
        <w:t>며, 사장석의 함량이 높은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심성암이다.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05" w:hanging="566"/>
        <w:jc w:val="left"/>
        <w:rPr>
          <w:b/>
          <w:sz w:val="32"/>
        </w:rPr>
      </w:pPr>
      <w:r>
        <w:rPr>
          <w:b/>
          <w:sz w:val="32"/>
        </w:rPr>
        <w:t>각섬석, 흑운모와 같은 한 종류 이상의 함수 고철질 </w:t>
      </w:r>
      <w:r>
        <w:rPr>
          <w:b/>
          <w:spacing w:val="-4"/>
          <w:sz w:val="32"/>
        </w:rPr>
        <w:t>광물이 </w:t>
      </w:r>
      <w:r>
        <w:rPr>
          <w:b/>
          <w:sz w:val="32"/>
        </w:rPr>
        <w:t>포함되어 있기도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하다.</w:t>
      </w:r>
    </w:p>
    <w:sectPr>
      <w:type w:val="continuous"/>
      <w:pgSz w:w="19200" w:h="1080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2019-12-08T11:02:21Z</dcterms:created>
  <dcterms:modified xsi:type="dcterms:W3CDTF">2019-12-08T11:02:21Z</dcterms:modified>
</cp:coreProperties>
</file>