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D4" w:rsidRDefault="00124327">
      <w:pPr>
        <w:pStyle w:val="a4"/>
        <w:numPr>
          <w:ilvl w:val="0"/>
          <w:numId w:val="1"/>
        </w:numPr>
        <w:tabs>
          <w:tab w:val="left" w:pos="9366"/>
        </w:tabs>
        <w:spacing w:before="109" w:line="650" w:lineRule="exact"/>
        <w:ind w:hanging="283"/>
        <w:rPr>
          <w:b/>
          <w:sz w:val="36"/>
        </w:rPr>
      </w:pPr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179831</wp:posOffset>
            </wp:positionH>
            <wp:positionV relativeFrom="paragraph">
              <wp:posOffset>2303</wp:posOffset>
            </wp:positionV>
            <wp:extent cx="5399532" cy="47442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4744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36"/>
        </w:rPr>
        <w:t>분류</w:t>
      </w:r>
      <w:proofErr w:type="spellEnd"/>
      <w:r>
        <w:rPr>
          <w:b/>
          <w:sz w:val="36"/>
        </w:rPr>
        <w:t xml:space="preserve"> :</w:t>
      </w:r>
      <w:r>
        <w:rPr>
          <w:b/>
          <w:spacing w:val="3"/>
          <w:sz w:val="36"/>
        </w:rPr>
        <w:t xml:space="preserve"> </w:t>
      </w:r>
      <w:proofErr w:type="spellStart"/>
      <w:r>
        <w:rPr>
          <w:b/>
          <w:sz w:val="36"/>
        </w:rPr>
        <w:t>변성암</w:t>
      </w:r>
      <w:proofErr w:type="spellEnd"/>
    </w:p>
    <w:p w:rsidR="008F61D4" w:rsidRDefault="00124327">
      <w:pPr>
        <w:pStyle w:val="a4"/>
        <w:numPr>
          <w:ilvl w:val="0"/>
          <w:numId w:val="1"/>
        </w:numPr>
        <w:tabs>
          <w:tab w:val="left" w:pos="9366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암석이름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pacing w:val="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천매암</w:t>
      </w:r>
      <w:r>
        <w:rPr>
          <w:b/>
          <w:sz w:val="36"/>
          <w:lang w:eastAsia="ko-KR"/>
        </w:rPr>
        <w:t>(Phyllite)</w:t>
      </w:r>
    </w:p>
    <w:p w:rsidR="008F61D4" w:rsidRDefault="00124327">
      <w:pPr>
        <w:pStyle w:val="a4"/>
        <w:numPr>
          <w:ilvl w:val="0"/>
          <w:numId w:val="1"/>
        </w:numPr>
        <w:tabs>
          <w:tab w:val="left" w:pos="9366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주요광물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석영</w:t>
      </w:r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장석</w:t>
      </w:r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백운모</w:t>
      </w:r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녹니석</w:t>
      </w:r>
      <w:r>
        <w:rPr>
          <w:b/>
          <w:sz w:val="36"/>
          <w:lang w:eastAsia="ko-KR"/>
        </w:rPr>
        <w:t>,</w:t>
      </w:r>
      <w:r>
        <w:rPr>
          <w:b/>
          <w:spacing w:val="9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방해석</w:t>
      </w:r>
    </w:p>
    <w:p w:rsidR="008F61D4" w:rsidRDefault="00124327">
      <w:pPr>
        <w:pStyle w:val="a4"/>
        <w:numPr>
          <w:ilvl w:val="0"/>
          <w:numId w:val="1"/>
        </w:numPr>
        <w:tabs>
          <w:tab w:val="left" w:pos="9366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강원대학교</w:t>
      </w:r>
      <w:r>
        <w:rPr>
          <w:b/>
          <w:spacing w:val="3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</w:p>
    <w:p w:rsidR="008F61D4" w:rsidRDefault="00124327">
      <w:pPr>
        <w:pStyle w:val="a4"/>
        <w:numPr>
          <w:ilvl w:val="0"/>
          <w:numId w:val="1"/>
        </w:numPr>
        <w:tabs>
          <w:tab w:val="left" w:pos="9366"/>
        </w:tabs>
        <w:ind w:hanging="283"/>
        <w:rPr>
          <w:b/>
          <w:sz w:val="36"/>
        </w:rPr>
      </w:pPr>
      <w:proofErr w:type="spellStart"/>
      <w:r>
        <w:rPr>
          <w:b/>
          <w:sz w:val="36"/>
        </w:rPr>
        <w:t>산지</w:t>
      </w:r>
      <w:proofErr w:type="spellEnd"/>
      <w:r>
        <w:rPr>
          <w:b/>
          <w:sz w:val="36"/>
        </w:rPr>
        <w:t xml:space="preserve"> : </w:t>
      </w:r>
      <w:proofErr w:type="spellStart"/>
      <w:r>
        <w:rPr>
          <w:b/>
          <w:sz w:val="36"/>
        </w:rPr>
        <w:t>Elt</w:t>
      </w:r>
      <w:proofErr w:type="spellEnd"/>
      <w:r>
        <w:rPr>
          <w:b/>
          <w:sz w:val="36"/>
        </w:rPr>
        <w:t xml:space="preserve">, </w:t>
      </w:r>
      <w:r>
        <w:rPr>
          <w:b/>
          <w:spacing w:val="-3"/>
          <w:sz w:val="36"/>
        </w:rPr>
        <w:t>Vermont,</w:t>
      </w:r>
      <w:r>
        <w:rPr>
          <w:b/>
          <w:spacing w:val="5"/>
          <w:sz w:val="36"/>
        </w:rPr>
        <w:t xml:space="preserve"> </w:t>
      </w:r>
      <w:r>
        <w:rPr>
          <w:b/>
          <w:sz w:val="36"/>
        </w:rPr>
        <w:t>USA</w:t>
      </w:r>
    </w:p>
    <w:p w:rsidR="008F61D4" w:rsidRDefault="00124327">
      <w:pPr>
        <w:pStyle w:val="a4"/>
        <w:numPr>
          <w:ilvl w:val="0"/>
          <w:numId w:val="1"/>
        </w:numPr>
        <w:tabs>
          <w:tab w:val="left" w:pos="9366"/>
        </w:tabs>
        <w:spacing w:line="647" w:lineRule="exact"/>
        <w:ind w:hanging="283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특징</w:t>
      </w:r>
    </w:p>
    <w:p w:rsidR="008F61D4" w:rsidRDefault="00124327">
      <w:pPr>
        <w:pStyle w:val="a4"/>
        <w:numPr>
          <w:ilvl w:val="1"/>
          <w:numId w:val="1"/>
        </w:numPr>
        <w:tabs>
          <w:tab w:val="left" w:pos="9932"/>
          <w:tab w:val="left" w:pos="9933"/>
        </w:tabs>
        <w:spacing w:line="575" w:lineRule="exact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점판암이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광역변성작용을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받아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생성된</w:t>
      </w:r>
      <w:r>
        <w:rPr>
          <w:b/>
          <w:spacing w:val="5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변성암이다</w:t>
      </w:r>
      <w:r>
        <w:rPr>
          <w:b/>
          <w:sz w:val="32"/>
          <w:lang w:eastAsia="ko-KR"/>
        </w:rPr>
        <w:t>.</w:t>
      </w:r>
    </w:p>
    <w:p w:rsidR="008F61D4" w:rsidRDefault="00124327">
      <w:pPr>
        <w:pStyle w:val="a4"/>
        <w:numPr>
          <w:ilvl w:val="1"/>
          <w:numId w:val="1"/>
        </w:numPr>
        <w:tabs>
          <w:tab w:val="left" w:pos="9932"/>
          <w:tab w:val="left" w:pos="9933"/>
        </w:tabs>
        <w:spacing w:line="576" w:lineRule="exact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변성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정도가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편암보다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낮고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점판암보다는</w:t>
      </w:r>
      <w:r>
        <w:rPr>
          <w:b/>
          <w:spacing w:val="7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높다</w:t>
      </w:r>
      <w:r>
        <w:rPr>
          <w:b/>
          <w:sz w:val="32"/>
          <w:lang w:eastAsia="ko-KR"/>
        </w:rPr>
        <w:t>.</w:t>
      </w:r>
    </w:p>
    <w:p w:rsidR="008F61D4" w:rsidRDefault="00124327">
      <w:pPr>
        <w:pStyle w:val="a4"/>
        <w:numPr>
          <w:ilvl w:val="1"/>
          <w:numId w:val="1"/>
        </w:numPr>
        <w:tabs>
          <w:tab w:val="left" w:pos="9932"/>
          <w:tab w:val="left" w:pos="9933"/>
        </w:tabs>
        <w:spacing w:line="576" w:lineRule="exact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엽리가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나타나며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엽리면에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녹니석이나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견운모가</w:t>
      </w:r>
      <w:r>
        <w:rPr>
          <w:b/>
          <w:spacing w:val="-8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배열되어</w:t>
      </w:r>
    </w:p>
    <w:p w:rsidR="008F61D4" w:rsidRDefault="00124327">
      <w:pPr>
        <w:spacing w:line="578" w:lineRule="exact"/>
        <w:ind w:left="9932"/>
        <w:rPr>
          <w:b/>
          <w:sz w:val="32"/>
        </w:rPr>
      </w:pPr>
      <w:proofErr w:type="spellStart"/>
      <w:proofErr w:type="gramStart"/>
      <w:r>
        <w:rPr>
          <w:b/>
          <w:sz w:val="32"/>
        </w:rPr>
        <w:t>있어서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광택이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난다</w:t>
      </w:r>
      <w:proofErr w:type="spellEnd"/>
      <w:r>
        <w:rPr>
          <w:b/>
          <w:sz w:val="32"/>
        </w:rPr>
        <w:t>.</w:t>
      </w:r>
      <w:proofErr w:type="gramEnd"/>
    </w:p>
    <w:sectPr w:rsidR="008F61D4">
      <w:type w:val="continuous"/>
      <w:pgSz w:w="19200" w:h="10810" w:orient="landscape"/>
      <w:pgMar w:top="560" w:right="7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3622A"/>
    <w:multiLevelType w:val="hybridMultilevel"/>
    <w:tmpl w:val="44723FF8"/>
    <w:lvl w:ilvl="0" w:tplc="9566E748">
      <w:numFmt w:val="bullet"/>
      <w:lvlText w:val="•"/>
      <w:lvlJc w:val="left"/>
      <w:pPr>
        <w:ind w:left="9365" w:hanging="284"/>
      </w:pPr>
      <w:rPr>
        <w:rFonts w:ascii="Arial" w:eastAsia="Arial" w:hAnsi="Arial" w:cs="Arial" w:hint="default"/>
        <w:spacing w:val="-43"/>
        <w:w w:val="100"/>
        <w:sz w:val="36"/>
        <w:szCs w:val="36"/>
      </w:rPr>
    </w:lvl>
    <w:lvl w:ilvl="1" w:tplc="786A1842">
      <w:numFmt w:val="bullet"/>
      <w:lvlText w:val=""/>
      <w:lvlJc w:val="left"/>
      <w:pPr>
        <w:ind w:left="9932" w:hanging="567"/>
      </w:pPr>
      <w:rPr>
        <w:rFonts w:ascii="Wingdings" w:eastAsia="Wingdings" w:hAnsi="Wingdings" w:cs="Wingdings" w:hint="default"/>
        <w:w w:val="99"/>
        <w:sz w:val="32"/>
        <w:szCs w:val="32"/>
      </w:rPr>
    </w:lvl>
    <w:lvl w:ilvl="2" w:tplc="F84AAFA8">
      <w:numFmt w:val="bullet"/>
      <w:lvlText w:val="•"/>
      <w:lvlJc w:val="left"/>
      <w:pPr>
        <w:ind w:left="10866" w:hanging="567"/>
      </w:pPr>
      <w:rPr>
        <w:rFonts w:hint="default"/>
      </w:rPr>
    </w:lvl>
    <w:lvl w:ilvl="3" w:tplc="2CFAFAB4">
      <w:numFmt w:val="bullet"/>
      <w:lvlText w:val="•"/>
      <w:lvlJc w:val="left"/>
      <w:pPr>
        <w:ind w:left="11792" w:hanging="567"/>
      </w:pPr>
      <w:rPr>
        <w:rFonts w:hint="default"/>
      </w:rPr>
    </w:lvl>
    <w:lvl w:ilvl="4" w:tplc="775210AE">
      <w:numFmt w:val="bullet"/>
      <w:lvlText w:val="•"/>
      <w:lvlJc w:val="left"/>
      <w:pPr>
        <w:ind w:left="12719" w:hanging="567"/>
      </w:pPr>
      <w:rPr>
        <w:rFonts w:hint="default"/>
      </w:rPr>
    </w:lvl>
    <w:lvl w:ilvl="5" w:tplc="2A56877A">
      <w:numFmt w:val="bullet"/>
      <w:lvlText w:val="•"/>
      <w:lvlJc w:val="left"/>
      <w:pPr>
        <w:ind w:left="13645" w:hanging="567"/>
      </w:pPr>
      <w:rPr>
        <w:rFonts w:hint="default"/>
      </w:rPr>
    </w:lvl>
    <w:lvl w:ilvl="6" w:tplc="C6E26870">
      <w:numFmt w:val="bullet"/>
      <w:lvlText w:val="•"/>
      <w:lvlJc w:val="left"/>
      <w:pPr>
        <w:ind w:left="14572" w:hanging="567"/>
      </w:pPr>
      <w:rPr>
        <w:rFonts w:hint="default"/>
      </w:rPr>
    </w:lvl>
    <w:lvl w:ilvl="7" w:tplc="02D892A0">
      <w:numFmt w:val="bullet"/>
      <w:lvlText w:val="•"/>
      <w:lvlJc w:val="left"/>
      <w:pPr>
        <w:ind w:left="15498" w:hanging="567"/>
      </w:pPr>
      <w:rPr>
        <w:rFonts w:hint="default"/>
      </w:rPr>
    </w:lvl>
    <w:lvl w:ilvl="8" w:tplc="857AF7AE">
      <w:numFmt w:val="bullet"/>
      <w:lvlText w:val="•"/>
      <w:lvlJc w:val="left"/>
      <w:pPr>
        <w:ind w:left="1642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F61D4"/>
    <w:rsid w:val="00124327"/>
    <w:rsid w:val="008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648" w:lineRule="exact"/>
      <w:ind w:left="9365" w:hanging="283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pPr>
      <w:spacing w:line="648" w:lineRule="exact"/>
      <w:ind w:left="9365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2019-12-01T15:30:00Z</dcterms:created>
  <dcterms:modified xsi:type="dcterms:W3CDTF">2019-12-04T22:56:00Z</dcterms:modified>
</cp:coreProperties>
</file>